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88B8" w14:textId="77777777" w:rsidR="006B593E" w:rsidRDefault="006B593E">
      <w:pPr>
        <w:pStyle w:val="Header1"/>
        <w:tabs>
          <w:tab w:val="clear" w:pos="4320"/>
          <w:tab w:val="clear" w:pos="8640"/>
        </w:tabs>
        <w:rPr>
          <w:rFonts w:ascii="Lucida Grande" w:hAnsi="Lucida Grande"/>
        </w:rPr>
      </w:pPr>
    </w:p>
    <w:p w14:paraId="73B5CAB7" w14:textId="77777777" w:rsidR="006B593E" w:rsidRDefault="006B593E">
      <w:pPr>
        <w:spacing w:line="300" w:lineRule="auto"/>
        <w:jc w:val="center"/>
        <w:rPr>
          <w:rFonts w:ascii="Arial" w:hAnsi="Arial"/>
        </w:rPr>
      </w:pPr>
      <w:r>
        <w:rPr>
          <w:rFonts w:ascii="Arial" w:hAnsi="Arial"/>
        </w:rPr>
        <w:t>ACADEMIC SENATE MEETING</w:t>
      </w:r>
    </w:p>
    <w:p w14:paraId="202EC073" w14:textId="77777777" w:rsidR="006B593E" w:rsidRDefault="006B593E">
      <w:pPr>
        <w:spacing w:line="300" w:lineRule="auto"/>
        <w:jc w:val="center"/>
        <w:rPr>
          <w:rFonts w:ascii="Arial" w:hAnsi="Arial"/>
        </w:rPr>
      </w:pPr>
      <w:r>
        <w:rPr>
          <w:rFonts w:ascii="Arial" w:hAnsi="Arial"/>
        </w:rPr>
        <w:t>Friday, Nov 14, 2014</w:t>
      </w:r>
    </w:p>
    <w:p w14:paraId="3C99B9E5" w14:textId="77777777" w:rsidR="006B593E" w:rsidRDefault="006B593E">
      <w:pPr>
        <w:spacing w:line="300" w:lineRule="auto"/>
        <w:jc w:val="center"/>
        <w:rPr>
          <w:rFonts w:ascii="Arial" w:hAnsi="Arial"/>
        </w:rPr>
      </w:pPr>
      <w:proofErr w:type="spellStart"/>
      <w:proofErr w:type="gramStart"/>
      <w:r>
        <w:rPr>
          <w:rFonts w:ascii="Arial" w:hAnsi="Arial"/>
        </w:rPr>
        <w:t>Ka’a’ike</w:t>
      </w:r>
      <w:proofErr w:type="spellEnd"/>
      <w:proofErr w:type="gramEnd"/>
      <w:r>
        <w:rPr>
          <w:rFonts w:ascii="Arial" w:hAnsi="Arial"/>
        </w:rPr>
        <w:t xml:space="preserve"> 105</w:t>
      </w:r>
    </w:p>
    <w:p w14:paraId="707D4FEB" w14:textId="77777777" w:rsidR="006B593E" w:rsidRDefault="006B593E">
      <w:pPr>
        <w:spacing w:line="300" w:lineRule="auto"/>
        <w:jc w:val="center"/>
        <w:rPr>
          <w:rFonts w:ascii="Arial" w:hAnsi="Arial"/>
        </w:rPr>
      </w:pPr>
      <w:r>
        <w:rPr>
          <w:rFonts w:ascii="Arial" w:hAnsi="Arial"/>
        </w:rPr>
        <w:t>1:30-3:00 PM</w:t>
      </w:r>
    </w:p>
    <w:p w14:paraId="126FE063" w14:textId="77777777" w:rsidR="006B593E" w:rsidRDefault="004D525E">
      <w:pPr>
        <w:spacing w:line="300" w:lineRule="auto"/>
        <w:jc w:val="center"/>
        <w:rPr>
          <w:rFonts w:ascii="Arial Bold" w:hAnsi="Arial Bold"/>
        </w:rPr>
      </w:pPr>
      <w:r>
        <w:rPr>
          <w:rFonts w:ascii="Arial Bold" w:hAnsi="Arial Bold"/>
        </w:rPr>
        <w:t>Minutes</w:t>
      </w:r>
    </w:p>
    <w:p w14:paraId="68FFECBC" w14:textId="77777777" w:rsidR="00B03D8E" w:rsidRDefault="00515FEE" w:rsidP="004D525E">
      <w:pPr>
        <w:spacing w:line="300" w:lineRule="auto"/>
        <w:rPr>
          <w:rFonts w:ascii="Lucida Grande" w:hAnsi="Lucida Grande"/>
          <w:b/>
          <w:sz w:val="22"/>
        </w:rPr>
      </w:pPr>
      <w:r>
        <w:rPr>
          <w:rFonts w:ascii="Lucida Grande" w:hAnsi="Lucida Grande"/>
          <w:b/>
          <w:sz w:val="22"/>
        </w:rPr>
        <w:t>Call to order: 1:34</w:t>
      </w:r>
    </w:p>
    <w:p w14:paraId="3D29E008" w14:textId="77777777" w:rsidR="00B03D8E" w:rsidRDefault="00B03D8E" w:rsidP="004D525E">
      <w:pPr>
        <w:spacing w:line="300" w:lineRule="auto"/>
        <w:rPr>
          <w:rFonts w:ascii="Lucida Grande" w:hAnsi="Lucida Grande"/>
          <w:b/>
          <w:sz w:val="22"/>
        </w:rPr>
      </w:pPr>
      <w:r>
        <w:rPr>
          <w:rFonts w:ascii="Lucida Grande" w:hAnsi="Lucida Grande"/>
          <w:b/>
          <w:sz w:val="22"/>
        </w:rPr>
        <w:t xml:space="preserve">In Attendance: D. </w:t>
      </w:r>
      <w:proofErr w:type="spellStart"/>
      <w:r>
        <w:rPr>
          <w:rFonts w:ascii="Lucida Grande" w:hAnsi="Lucida Grande"/>
          <w:b/>
          <w:sz w:val="22"/>
        </w:rPr>
        <w:t>Nahoolewa</w:t>
      </w:r>
      <w:proofErr w:type="spellEnd"/>
      <w:r>
        <w:rPr>
          <w:rFonts w:ascii="Lucida Grande" w:hAnsi="Lucida Grande"/>
          <w:b/>
          <w:sz w:val="22"/>
        </w:rPr>
        <w:t xml:space="preserve">, B. Guerrero, N. Johnson, </w:t>
      </w:r>
      <w:r w:rsidR="008306D7">
        <w:rPr>
          <w:rFonts w:ascii="Lucida Grande" w:hAnsi="Lucida Grande"/>
          <w:b/>
          <w:sz w:val="22"/>
        </w:rPr>
        <w:t xml:space="preserve">A. Scharnhorst, M. Ward, K. Kory-Smith, M. Yoshida, N </w:t>
      </w:r>
      <w:proofErr w:type="spellStart"/>
      <w:r w:rsidR="008306D7">
        <w:rPr>
          <w:rFonts w:ascii="Lucida Grande" w:hAnsi="Lucida Grande"/>
          <w:b/>
          <w:sz w:val="22"/>
        </w:rPr>
        <w:t>Ooki</w:t>
      </w:r>
      <w:proofErr w:type="spellEnd"/>
      <w:r w:rsidR="008306D7">
        <w:rPr>
          <w:rFonts w:ascii="Lucida Grande" w:hAnsi="Lucida Grande"/>
          <w:b/>
          <w:sz w:val="22"/>
        </w:rPr>
        <w:t xml:space="preserve">, D Cohen, A </w:t>
      </w:r>
      <w:proofErr w:type="spellStart"/>
      <w:r w:rsidR="008306D7">
        <w:rPr>
          <w:rFonts w:ascii="Lucida Grande" w:hAnsi="Lucida Grande"/>
          <w:b/>
          <w:sz w:val="22"/>
        </w:rPr>
        <w:t>Amiraslani</w:t>
      </w:r>
      <w:proofErr w:type="spellEnd"/>
      <w:r w:rsidR="008306D7">
        <w:rPr>
          <w:rFonts w:ascii="Lucida Grande" w:hAnsi="Lucida Grande"/>
          <w:b/>
          <w:sz w:val="22"/>
        </w:rPr>
        <w:t xml:space="preserve">, T Evangelista, T Hussey, J Powers. M </w:t>
      </w:r>
      <w:proofErr w:type="spellStart"/>
      <w:r w:rsidR="008306D7">
        <w:rPr>
          <w:rFonts w:ascii="Lucida Grande" w:hAnsi="Lucida Grande"/>
          <w:b/>
          <w:sz w:val="22"/>
        </w:rPr>
        <w:t>Takamoto</w:t>
      </w:r>
      <w:proofErr w:type="spellEnd"/>
      <w:r w:rsidR="008306D7">
        <w:rPr>
          <w:rFonts w:ascii="Lucida Grande" w:hAnsi="Lucida Grande"/>
          <w:b/>
          <w:sz w:val="22"/>
        </w:rPr>
        <w:t xml:space="preserve">, G Moriyama, J Park, A Mehta, E </w:t>
      </w:r>
      <w:proofErr w:type="spellStart"/>
      <w:r w:rsidR="008306D7">
        <w:rPr>
          <w:rFonts w:ascii="Lucida Grande" w:hAnsi="Lucida Grande"/>
          <w:b/>
          <w:sz w:val="22"/>
        </w:rPr>
        <w:t>Dubuit</w:t>
      </w:r>
      <w:proofErr w:type="spellEnd"/>
      <w:r w:rsidR="008306D7">
        <w:rPr>
          <w:rFonts w:ascii="Lucida Grande" w:hAnsi="Lucida Grande"/>
          <w:b/>
          <w:sz w:val="22"/>
        </w:rPr>
        <w:t xml:space="preserve">, S Irwin, R Daniels, C Rutherford, S Low, D Harbin, K </w:t>
      </w:r>
      <w:proofErr w:type="spellStart"/>
      <w:r w:rsidR="008306D7">
        <w:rPr>
          <w:rFonts w:ascii="Lucida Grande" w:hAnsi="Lucida Grande"/>
          <w:b/>
          <w:sz w:val="22"/>
        </w:rPr>
        <w:t>Acks</w:t>
      </w:r>
      <w:proofErr w:type="spellEnd"/>
      <w:r w:rsidR="008306D7">
        <w:rPr>
          <w:rFonts w:ascii="Lucida Grande" w:hAnsi="Lucida Grande"/>
          <w:b/>
          <w:sz w:val="22"/>
        </w:rPr>
        <w:t xml:space="preserve">, E White, R St. John, C </w:t>
      </w:r>
      <w:proofErr w:type="spellStart"/>
      <w:r w:rsidR="008306D7">
        <w:rPr>
          <w:rFonts w:ascii="Lucida Grande" w:hAnsi="Lucida Grande"/>
          <w:b/>
          <w:sz w:val="22"/>
        </w:rPr>
        <w:t>Shirota</w:t>
      </w:r>
      <w:proofErr w:type="spellEnd"/>
      <w:r w:rsidR="008306D7">
        <w:rPr>
          <w:rFonts w:ascii="Lucida Grande" w:hAnsi="Lucida Grande"/>
          <w:b/>
          <w:sz w:val="22"/>
        </w:rPr>
        <w:t xml:space="preserve">, J </w:t>
      </w:r>
      <w:proofErr w:type="spellStart"/>
      <w:r w:rsidR="008306D7">
        <w:rPr>
          <w:rFonts w:ascii="Lucida Grande" w:hAnsi="Lucida Grande"/>
          <w:b/>
          <w:sz w:val="22"/>
        </w:rPr>
        <w:t>Patao</w:t>
      </w:r>
      <w:proofErr w:type="spellEnd"/>
      <w:r w:rsidR="008306D7">
        <w:rPr>
          <w:rFonts w:ascii="Lucida Grande" w:hAnsi="Lucida Grande"/>
          <w:b/>
          <w:sz w:val="22"/>
        </w:rPr>
        <w:t xml:space="preserve">, S Bowe, E Brown, L Stein, E Yamashita, C Foreman, R Gonzalez, R </w:t>
      </w:r>
      <w:proofErr w:type="spellStart"/>
      <w:r w:rsidR="008306D7">
        <w:rPr>
          <w:rFonts w:ascii="Lucida Grande" w:hAnsi="Lucida Grande"/>
          <w:b/>
          <w:sz w:val="22"/>
        </w:rPr>
        <w:t>tasaka</w:t>
      </w:r>
      <w:proofErr w:type="spellEnd"/>
      <w:r w:rsidR="008306D7">
        <w:rPr>
          <w:rFonts w:ascii="Lucida Grande" w:hAnsi="Lucida Grande"/>
          <w:b/>
          <w:sz w:val="22"/>
        </w:rPr>
        <w:t xml:space="preserve">, T </w:t>
      </w:r>
      <w:proofErr w:type="spellStart"/>
      <w:r w:rsidR="008306D7">
        <w:rPr>
          <w:rFonts w:ascii="Lucida Grande" w:hAnsi="Lucida Grande"/>
          <w:b/>
          <w:sz w:val="22"/>
        </w:rPr>
        <w:t>Marmack</w:t>
      </w:r>
      <w:proofErr w:type="spellEnd"/>
      <w:r w:rsidR="008306D7">
        <w:rPr>
          <w:rFonts w:ascii="Lucida Grande" w:hAnsi="Lucida Grande"/>
          <w:b/>
          <w:sz w:val="22"/>
        </w:rPr>
        <w:t xml:space="preserve">, M </w:t>
      </w:r>
      <w:proofErr w:type="spellStart"/>
      <w:r w:rsidR="008306D7">
        <w:rPr>
          <w:rFonts w:ascii="Lucida Grande" w:hAnsi="Lucida Grande"/>
          <w:b/>
          <w:sz w:val="22"/>
        </w:rPr>
        <w:t>Kirkendall</w:t>
      </w:r>
      <w:proofErr w:type="spellEnd"/>
      <w:r w:rsidR="008306D7">
        <w:rPr>
          <w:rFonts w:ascii="Lucida Grande" w:hAnsi="Lucida Grande"/>
          <w:b/>
          <w:sz w:val="22"/>
        </w:rPr>
        <w:t xml:space="preserve">, K Raymond, K Cook, D Kruse, D Louie, D Reece, J Owen, A </w:t>
      </w:r>
      <w:proofErr w:type="spellStart"/>
      <w:r w:rsidR="008306D7">
        <w:rPr>
          <w:rFonts w:ascii="Lucida Grande" w:hAnsi="Lucida Grande"/>
          <w:b/>
          <w:sz w:val="22"/>
        </w:rPr>
        <w:t>Coopersmith</w:t>
      </w:r>
      <w:proofErr w:type="spellEnd"/>
      <w:r w:rsidR="008306D7">
        <w:rPr>
          <w:rFonts w:ascii="Lucida Grande" w:hAnsi="Lucida Grande"/>
          <w:b/>
          <w:sz w:val="22"/>
        </w:rPr>
        <w:t xml:space="preserve">, B Rai, S </w:t>
      </w:r>
      <w:proofErr w:type="spellStart"/>
      <w:r w:rsidR="008306D7">
        <w:rPr>
          <w:rFonts w:ascii="Lucida Grande" w:hAnsi="Lucida Grande"/>
          <w:b/>
          <w:sz w:val="22"/>
        </w:rPr>
        <w:t>Clader</w:t>
      </w:r>
      <w:proofErr w:type="spellEnd"/>
    </w:p>
    <w:p w14:paraId="72735F2F" w14:textId="77777777" w:rsidR="00B03D8E" w:rsidRDefault="00B03D8E" w:rsidP="004D525E">
      <w:pPr>
        <w:spacing w:line="300" w:lineRule="auto"/>
        <w:rPr>
          <w:rFonts w:ascii="Lucida Grande" w:hAnsi="Lucida Grande"/>
          <w:b/>
          <w:sz w:val="22"/>
        </w:rPr>
      </w:pPr>
      <w:bookmarkStart w:id="0" w:name="_GoBack"/>
      <w:bookmarkEnd w:id="0"/>
    </w:p>
    <w:p w14:paraId="4F178E80" w14:textId="77777777" w:rsidR="006B593E" w:rsidRDefault="006B593E">
      <w:pPr>
        <w:spacing w:line="300" w:lineRule="auto"/>
        <w:rPr>
          <w:rFonts w:ascii="Arial" w:hAnsi="Arial"/>
          <w:sz w:val="22"/>
        </w:rPr>
      </w:pPr>
      <w:r>
        <w:rPr>
          <w:rFonts w:ascii="Arial" w:hAnsi="Arial"/>
          <w:sz w:val="22"/>
        </w:rPr>
        <w:t xml:space="preserve">I. Minutes from 10/10/14 &amp; (See attached pages 1-2; Mahalo Dale </w:t>
      </w:r>
      <w:proofErr w:type="spellStart"/>
      <w:r>
        <w:rPr>
          <w:rFonts w:ascii="Arial" w:hAnsi="Arial"/>
          <w:sz w:val="22"/>
        </w:rPr>
        <w:t>Naho’olewa</w:t>
      </w:r>
      <w:proofErr w:type="spellEnd"/>
      <w:r>
        <w:rPr>
          <w:rFonts w:ascii="Arial" w:hAnsi="Arial"/>
          <w:sz w:val="22"/>
        </w:rPr>
        <w:t>)</w:t>
      </w:r>
    </w:p>
    <w:p w14:paraId="55C2AB3A" w14:textId="77777777" w:rsidR="006B593E" w:rsidRDefault="006B593E">
      <w:pPr>
        <w:spacing w:line="300" w:lineRule="auto"/>
        <w:rPr>
          <w:rFonts w:ascii="Arial" w:hAnsi="Arial"/>
          <w:sz w:val="22"/>
        </w:rPr>
      </w:pPr>
    </w:p>
    <w:p w14:paraId="282FAB09" w14:textId="77777777" w:rsidR="006B593E" w:rsidRDefault="006B593E">
      <w:pPr>
        <w:spacing w:line="300" w:lineRule="auto"/>
        <w:rPr>
          <w:rFonts w:ascii="Arial" w:hAnsi="Arial"/>
          <w:sz w:val="22"/>
        </w:rPr>
      </w:pPr>
      <w:r>
        <w:rPr>
          <w:rFonts w:ascii="Arial" w:hAnsi="Arial"/>
          <w:sz w:val="22"/>
        </w:rPr>
        <w:t xml:space="preserve">II. Standing &amp; Ad Hoc Committee Reports- </w:t>
      </w:r>
      <w:r>
        <w:rPr>
          <w:rFonts w:ascii="Arial" w:hAnsi="Arial"/>
          <w:sz w:val="22"/>
          <w:u w:val="single"/>
        </w:rPr>
        <w:t>Consent Agenda</w:t>
      </w:r>
    </w:p>
    <w:p w14:paraId="47C13F60"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 xml:space="preserve">Distance learning ad hoc committee:  Deanna Reece </w:t>
      </w:r>
    </w:p>
    <w:p w14:paraId="5BA92E2C"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Policies and Procedures committee:  –</w:t>
      </w:r>
      <w:proofErr w:type="spellStart"/>
      <w:r>
        <w:rPr>
          <w:rFonts w:ascii="Arial" w:hAnsi="Arial"/>
          <w:sz w:val="22"/>
        </w:rPr>
        <w:t>Kealani</w:t>
      </w:r>
      <w:proofErr w:type="spellEnd"/>
      <w:r>
        <w:rPr>
          <w:rFonts w:ascii="Arial" w:hAnsi="Arial"/>
          <w:sz w:val="22"/>
        </w:rPr>
        <w:t xml:space="preserve"> C., Kristine K-S </w:t>
      </w:r>
    </w:p>
    <w:p w14:paraId="045D4832"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 xml:space="preserve">Inspired Teaching Committee (ITC): Joyce Yamada, </w:t>
      </w:r>
      <w:proofErr w:type="spellStart"/>
      <w:r>
        <w:rPr>
          <w:rFonts w:ascii="Arial" w:hAnsi="Arial"/>
          <w:sz w:val="22"/>
        </w:rPr>
        <w:t>Juli</w:t>
      </w:r>
      <w:proofErr w:type="spellEnd"/>
      <w:r>
        <w:rPr>
          <w:rFonts w:ascii="Arial" w:hAnsi="Arial"/>
          <w:sz w:val="22"/>
        </w:rPr>
        <w:t xml:space="preserve"> P</w:t>
      </w:r>
      <w:r w:rsidR="008D49E1">
        <w:rPr>
          <w:rFonts w:ascii="Arial" w:hAnsi="Arial"/>
          <w:sz w:val="22"/>
        </w:rPr>
        <w:t xml:space="preserve"> – see page 4</w:t>
      </w:r>
      <w:r>
        <w:rPr>
          <w:rFonts w:ascii="Arial" w:hAnsi="Arial"/>
          <w:sz w:val="22"/>
        </w:rPr>
        <w:t xml:space="preserve"> </w:t>
      </w:r>
    </w:p>
    <w:p w14:paraId="09A76376"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 xml:space="preserve">Assessment: Jan Moore, Eric </w:t>
      </w:r>
      <w:proofErr w:type="spellStart"/>
      <w:r>
        <w:rPr>
          <w:rFonts w:ascii="Arial" w:hAnsi="Arial"/>
          <w:sz w:val="22"/>
        </w:rPr>
        <w:t>Engh</w:t>
      </w:r>
      <w:proofErr w:type="spellEnd"/>
      <w:r>
        <w:rPr>
          <w:rFonts w:ascii="Arial" w:hAnsi="Arial"/>
          <w:sz w:val="22"/>
        </w:rPr>
        <w:t xml:space="preserve"> </w:t>
      </w:r>
    </w:p>
    <w:p w14:paraId="759F494E"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 xml:space="preserve">Budget and long-range planning committee: Refugio Gonzales, Elaine  – on agenda; </w:t>
      </w:r>
    </w:p>
    <w:p w14:paraId="7ACC3250"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Safety: Ryan Daniels –no report</w:t>
      </w:r>
    </w:p>
    <w:p w14:paraId="06B3265F"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Elections:  Ryan Daniels –no report</w:t>
      </w:r>
    </w:p>
    <w:p w14:paraId="21D3AF01"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rPr>
        <w:t xml:space="preserve">Curriculum: Tim </w:t>
      </w:r>
      <w:proofErr w:type="spellStart"/>
      <w:r>
        <w:rPr>
          <w:rFonts w:ascii="Arial" w:hAnsi="Arial"/>
          <w:sz w:val="22"/>
        </w:rPr>
        <w:t>Marmack</w:t>
      </w:r>
      <w:proofErr w:type="spellEnd"/>
      <w:r>
        <w:rPr>
          <w:rFonts w:ascii="Arial" w:hAnsi="Arial"/>
          <w:sz w:val="22"/>
        </w:rPr>
        <w:t xml:space="preserve">&amp; </w:t>
      </w:r>
      <w:proofErr w:type="spellStart"/>
      <w:r>
        <w:rPr>
          <w:rFonts w:ascii="Arial" w:hAnsi="Arial"/>
          <w:sz w:val="22"/>
        </w:rPr>
        <w:t>Kahele</w:t>
      </w:r>
      <w:proofErr w:type="spellEnd"/>
      <w:r>
        <w:rPr>
          <w:rFonts w:ascii="Arial" w:hAnsi="Arial"/>
          <w:sz w:val="22"/>
        </w:rPr>
        <w:t xml:space="preserve"> </w:t>
      </w:r>
      <w:proofErr w:type="spellStart"/>
      <w:r>
        <w:rPr>
          <w:rFonts w:ascii="Arial" w:hAnsi="Arial"/>
          <w:sz w:val="22"/>
        </w:rPr>
        <w:t>Dukelow</w:t>
      </w:r>
      <w:proofErr w:type="spellEnd"/>
      <w:r>
        <w:rPr>
          <w:rFonts w:ascii="Arial" w:hAnsi="Arial"/>
          <w:sz w:val="22"/>
        </w:rPr>
        <w:t xml:space="preserve">  -agenda</w:t>
      </w:r>
      <w:r w:rsidR="008D49E1">
        <w:rPr>
          <w:rFonts w:ascii="Arial" w:hAnsi="Arial"/>
          <w:sz w:val="22"/>
        </w:rPr>
        <w:t xml:space="preserve">  see pages 4-14</w:t>
      </w:r>
    </w:p>
    <w:p w14:paraId="50ED7E72" w14:textId="77777777" w:rsidR="00DC493B" w:rsidRDefault="00DC493B" w:rsidP="00DC493B">
      <w:pPr>
        <w:numPr>
          <w:ilvl w:val="1"/>
          <w:numId w:val="1"/>
        </w:numPr>
        <w:spacing w:line="300" w:lineRule="auto"/>
        <w:rPr>
          <w:rFonts w:ascii="Arial" w:hAnsi="Arial"/>
          <w:sz w:val="22"/>
        </w:rPr>
      </w:pPr>
      <w:r>
        <w:rPr>
          <w:rFonts w:ascii="Arial" w:hAnsi="Arial"/>
          <w:sz w:val="22"/>
        </w:rPr>
        <w:t>Cyber security-</w:t>
      </w:r>
      <w:proofErr w:type="spellStart"/>
      <w:r>
        <w:rPr>
          <w:rFonts w:ascii="Arial" w:hAnsi="Arial"/>
          <w:sz w:val="22"/>
        </w:rPr>
        <w:t>Debasis</w:t>
      </w:r>
      <w:proofErr w:type="spellEnd"/>
    </w:p>
    <w:p w14:paraId="4218C763" w14:textId="77777777" w:rsidR="00DC493B" w:rsidRDefault="00A77D49" w:rsidP="00A77D49">
      <w:pPr>
        <w:numPr>
          <w:ilvl w:val="2"/>
          <w:numId w:val="1"/>
        </w:numPr>
        <w:spacing w:line="300" w:lineRule="auto"/>
        <w:rPr>
          <w:rFonts w:ascii="Arial" w:hAnsi="Arial"/>
          <w:sz w:val="22"/>
        </w:rPr>
      </w:pPr>
      <w:r>
        <w:rPr>
          <w:rFonts w:ascii="Arial" w:hAnsi="Arial"/>
          <w:sz w:val="22"/>
        </w:rPr>
        <w:t>Unanimous voice vote</w:t>
      </w:r>
    </w:p>
    <w:p w14:paraId="4BA5F0FD" w14:textId="77777777" w:rsidR="00C42B38" w:rsidRDefault="00A77D49" w:rsidP="00C42B38">
      <w:pPr>
        <w:numPr>
          <w:ilvl w:val="1"/>
          <w:numId w:val="1"/>
        </w:numPr>
        <w:spacing w:line="300" w:lineRule="auto"/>
        <w:rPr>
          <w:rFonts w:ascii="Arial" w:hAnsi="Arial"/>
          <w:sz w:val="22"/>
        </w:rPr>
      </w:pPr>
      <w:r>
        <w:rPr>
          <w:rFonts w:ascii="Arial" w:hAnsi="Arial"/>
          <w:sz w:val="22"/>
        </w:rPr>
        <w:t xml:space="preserve">Math </w:t>
      </w:r>
      <w:r w:rsidR="00C42B38">
        <w:rPr>
          <w:rFonts w:ascii="Arial" w:hAnsi="Arial"/>
          <w:sz w:val="22"/>
        </w:rPr>
        <w:t>courses</w:t>
      </w:r>
    </w:p>
    <w:p w14:paraId="381AF373" w14:textId="77777777" w:rsidR="00C42B38" w:rsidRDefault="00C42B38" w:rsidP="00C42B38">
      <w:pPr>
        <w:numPr>
          <w:ilvl w:val="2"/>
          <w:numId w:val="1"/>
        </w:numPr>
        <w:spacing w:line="300" w:lineRule="auto"/>
        <w:rPr>
          <w:rFonts w:ascii="Arial" w:hAnsi="Arial"/>
          <w:sz w:val="22"/>
        </w:rPr>
      </w:pPr>
      <w:r>
        <w:rPr>
          <w:rFonts w:ascii="Arial" w:hAnsi="Arial"/>
          <w:sz w:val="22"/>
        </w:rPr>
        <w:t>Math 100 CULN: Math for Culinary Arts</w:t>
      </w:r>
    </w:p>
    <w:p w14:paraId="7CFA5EF0" w14:textId="77777777" w:rsidR="00C42B38" w:rsidRDefault="00C42B38" w:rsidP="00C42B38">
      <w:pPr>
        <w:numPr>
          <w:ilvl w:val="3"/>
          <w:numId w:val="1"/>
        </w:numPr>
        <w:spacing w:line="300" w:lineRule="auto"/>
        <w:rPr>
          <w:rFonts w:ascii="Arial" w:hAnsi="Arial"/>
          <w:sz w:val="22"/>
        </w:rPr>
      </w:pPr>
      <w:r>
        <w:rPr>
          <w:rFonts w:ascii="Arial" w:hAnsi="Arial"/>
          <w:sz w:val="22"/>
        </w:rPr>
        <w:t>Unanimous Voice Vote</w:t>
      </w:r>
    </w:p>
    <w:p w14:paraId="2C190710" w14:textId="77777777" w:rsidR="00C42B38" w:rsidRDefault="00C42B38" w:rsidP="00C42B38">
      <w:pPr>
        <w:numPr>
          <w:ilvl w:val="2"/>
          <w:numId w:val="1"/>
        </w:numPr>
        <w:spacing w:line="300" w:lineRule="auto"/>
        <w:rPr>
          <w:rFonts w:ascii="Arial" w:hAnsi="Arial"/>
          <w:sz w:val="22"/>
        </w:rPr>
      </w:pPr>
      <w:r>
        <w:rPr>
          <w:rFonts w:ascii="Arial" w:hAnsi="Arial"/>
          <w:sz w:val="22"/>
        </w:rPr>
        <w:t>Math 107c QM Quantitative Methods for Automotive Tech</w:t>
      </w:r>
    </w:p>
    <w:p w14:paraId="5730BD9D" w14:textId="77777777" w:rsidR="00C42B38" w:rsidRDefault="00C42B38" w:rsidP="00C42B38">
      <w:pPr>
        <w:numPr>
          <w:ilvl w:val="3"/>
          <w:numId w:val="1"/>
        </w:numPr>
        <w:spacing w:line="300" w:lineRule="auto"/>
        <w:rPr>
          <w:rFonts w:ascii="Arial" w:hAnsi="Arial"/>
          <w:sz w:val="22"/>
        </w:rPr>
      </w:pPr>
      <w:r>
        <w:rPr>
          <w:rFonts w:ascii="Arial" w:hAnsi="Arial"/>
          <w:sz w:val="22"/>
        </w:rPr>
        <w:t>Unanimous Voice Vote</w:t>
      </w:r>
    </w:p>
    <w:p w14:paraId="03E710D9" w14:textId="77777777" w:rsidR="006A1E24" w:rsidRDefault="006A1E24" w:rsidP="00C42B38">
      <w:pPr>
        <w:numPr>
          <w:ilvl w:val="2"/>
          <w:numId w:val="1"/>
        </w:numPr>
        <w:spacing w:line="300" w:lineRule="auto"/>
        <w:rPr>
          <w:rFonts w:ascii="Arial" w:hAnsi="Arial"/>
          <w:sz w:val="22"/>
        </w:rPr>
      </w:pPr>
      <w:r>
        <w:rPr>
          <w:rFonts w:ascii="Arial" w:hAnsi="Arial"/>
          <w:sz w:val="22"/>
        </w:rPr>
        <w:t>ECET/ET Math pathways changed</w:t>
      </w:r>
    </w:p>
    <w:p w14:paraId="527DFC05" w14:textId="77777777" w:rsidR="00C42B38" w:rsidRDefault="00C42B38" w:rsidP="006A1E24">
      <w:pPr>
        <w:numPr>
          <w:ilvl w:val="3"/>
          <w:numId w:val="1"/>
        </w:numPr>
        <w:spacing w:line="300" w:lineRule="auto"/>
        <w:rPr>
          <w:rFonts w:ascii="Arial" w:hAnsi="Arial"/>
          <w:sz w:val="22"/>
        </w:rPr>
      </w:pPr>
      <w:r>
        <w:rPr>
          <w:rFonts w:ascii="Arial" w:hAnsi="Arial"/>
          <w:sz w:val="22"/>
        </w:rPr>
        <w:t>Math 119</w:t>
      </w:r>
      <w:r w:rsidR="006A1E24">
        <w:rPr>
          <w:rFonts w:ascii="Arial" w:hAnsi="Arial"/>
          <w:sz w:val="22"/>
        </w:rPr>
        <w:t xml:space="preserve"> added</w:t>
      </w:r>
    </w:p>
    <w:p w14:paraId="463A2595" w14:textId="77777777" w:rsidR="006A1E24" w:rsidRDefault="006A1E24" w:rsidP="006A1E24">
      <w:pPr>
        <w:numPr>
          <w:ilvl w:val="3"/>
          <w:numId w:val="1"/>
        </w:numPr>
        <w:spacing w:line="300" w:lineRule="auto"/>
        <w:rPr>
          <w:rFonts w:ascii="Arial" w:hAnsi="Arial"/>
          <w:sz w:val="22"/>
        </w:rPr>
      </w:pPr>
      <w:r>
        <w:rPr>
          <w:rFonts w:ascii="Arial" w:hAnsi="Arial"/>
          <w:sz w:val="22"/>
        </w:rPr>
        <w:t>Math 107 and 219 deleted</w:t>
      </w:r>
    </w:p>
    <w:p w14:paraId="3FC08FD5" w14:textId="77777777" w:rsidR="006A1E24" w:rsidRDefault="006A1E24" w:rsidP="006A1E24">
      <w:pPr>
        <w:numPr>
          <w:ilvl w:val="3"/>
          <w:numId w:val="1"/>
        </w:numPr>
        <w:spacing w:line="300" w:lineRule="auto"/>
        <w:rPr>
          <w:rFonts w:ascii="Arial" w:hAnsi="Arial"/>
          <w:sz w:val="22"/>
        </w:rPr>
      </w:pPr>
      <w:r>
        <w:rPr>
          <w:rFonts w:ascii="Arial" w:hAnsi="Arial"/>
          <w:sz w:val="22"/>
        </w:rPr>
        <w:t>All Changes Unanimous</w:t>
      </w:r>
    </w:p>
    <w:p w14:paraId="595ABBE3" w14:textId="77777777" w:rsidR="00C42B38" w:rsidRDefault="006A1E24" w:rsidP="006A1E24">
      <w:pPr>
        <w:numPr>
          <w:ilvl w:val="1"/>
          <w:numId w:val="1"/>
        </w:numPr>
        <w:spacing w:line="300" w:lineRule="auto"/>
        <w:rPr>
          <w:rFonts w:ascii="Arial" w:hAnsi="Arial"/>
          <w:sz w:val="22"/>
        </w:rPr>
      </w:pPr>
      <w:r>
        <w:rPr>
          <w:rFonts w:ascii="Arial" w:hAnsi="Arial"/>
          <w:sz w:val="22"/>
        </w:rPr>
        <w:t>ECET Program Map</w:t>
      </w:r>
    </w:p>
    <w:p w14:paraId="08E6E7AF" w14:textId="77777777" w:rsidR="006A1E24" w:rsidRDefault="006A1E24" w:rsidP="006A1E24">
      <w:pPr>
        <w:numPr>
          <w:ilvl w:val="2"/>
          <w:numId w:val="1"/>
        </w:numPr>
        <w:spacing w:line="300" w:lineRule="auto"/>
        <w:rPr>
          <w:rFonts w:ascii="Arial" w:hAnsi="Arial"/>
          <w:sz w:val="22"/>
        </w:rPr>
      </w:pPr>
      <w:r>
        <w:rPr>
          <w:rFonts w:ascii="Arial" w:hAnsi="Arial"/>
          <w:sz w:val="22"/>
        </w:rPr>
        <w:t>Revision of CA from 22 to 26 credits, addition of 11</w:t>
      </w:r>
    </w:p>
    <w:p w14:paraId="1D52CD7D" w14:textId="77777777" w:rsidR="006A1E24" w:rsidRDefault="006A1E24" w:rsidP="006A1E24">
      <w:pPr>
        <w:numPr>
          <w:ilvl w:val="3"/>
          <w:numId w:val="1"/>
        </w:numPr>
        <w:spacing w:line="300" w:lineRule="auto"/>
        <w:rPr>
          <w:rFonts w:ascii="Arial" w:hAnsi="Arial"/>
          <w:sz w:val="22"/>
        </w:rPr>
      </w:pPr>
      <w:r>
        <w:rPr>
          <w:rFonts w:ascii="Arial" w:hAnsi="Arial"/>
          <w:sz w:val="22"/>
        </w:rPr>
        <w:t>Unanimous Voice Vote</w:t>
      </w:r>
    </w:p>
    <w:p w14:paraId="0CA1EEA2" w14:textId="77777777" w:rsidR="006A1E24" w:rsidRDefault="006A1E24" w:rsidP="006A1E24">
      <w:pPr>
        <w:numPr>
          <w:ilvl w:val="2"/>
          <w:numId w:val="1"/>
        </w:numPr>
        <w:spacing w:line="300" w:lineRule="auto"/>
        <w:rPr>
          <w:rFonts w:ascii="Arial" w:hAnsi="Arial"/>
          <w:sz w:val="22"/>
        </w:rPr>
      </w:pPr>
      <w:r>
        <w:rPr>
          <w:rFonts w:ascii="Arial" w:hAnsi="Arial"/>
          <w:sz w:val="22"/>
        </w:rPr>
        <w:t>Math and Cyber-security approved earlier</w:t>
      </w:r>
    </w:p>
    <w:p w14:paraId="3B4C757F" w14:textId="77777777" w:rsidR="006A1E24" w:rsidRDefault="006A1E24" w:rsidP="006A1E24">
      <w:pPr>
        <w:numPr>
          <w:ilvl w:val="1"/>
          <w:numId w:val="1"/>
        </w:numPr>
        <w:spacing w:line="300" w:lineRule="auto"/>
        <w:rPr>
          <w:rFonts w:ascii="Arial" w:hAnsi="Arial"/>
          <w:sz w:val="22"/>
        </w:rPr>
      </w:pPr>
      <w:r>
        <w:rPr>
          <w:rFonts w:ascii="Arial" w:hAnsi="Arial"/>
          <w:sz w:val="22"/>
        </w:rPr>
        <w:lastRenderedPageBreak/>
        <w:t>ENGT Program Map</w:t>
      </w:r>
    </w:p>
    <w:p w14:paraId="7F446F43" w14:textId="77777777" w:rsidR="006A1E24" w:rsidRDefault="00EE2D30" w:rsidP="006A1E24">
      <w:pPr>
        <w:numPr>
          <w:ilvl w:val="2"/>
          <w:numId w:val="1"/>
        </w:numPr>
        <w:spacing w:line="300" w:lineRule="auto"/>
        <w:rPr>
          <w:rFonts w:ascii="Arial" w:hAnsi="Arial"/>
          <w:sz w:val="22"/>
        </w:rPr>
      </w:pPr>
      <w:r>
        <w:rPr>
          <w:rFonts w:ascii="Arial" w:hAnsi="Arial"/>
          <w:sz w:val="22"/>
        </w:rPr>
        <w:t>Unanimous Voice Vote</w:t>
      </w:r>
    </w:p>
    <w:p w14:paraId="7F6D4D47" w14:textId="77777777" w:rsidR="00EE2D30" w:rsidRDefault="00EC03CE" w:rsidP="00EC03CE">
      <w:pPr>
        <w:numPr>
          <w:ilvl w:val="1"/>
          <w:numId w:val="1"/>
        </w:numPr>
        <w:spacing w:line="300" w:lineRule="auto"/>
        <w:rPr>
          <w:rFonts w:ascii="Arial" w:hAnsi="Arial"/>
          <w:sz w:val="22"/>
        </w:rPr>
      </w:pPr>
      <w:proofErr w:type="spellStart"/>
      <w:r>
        <w:rPr>
          <w:rFonts w:ascii="Arial" w:hAnsi="Arial"/>
          <w:sz w:val="22"/>
        </w:rPr>
        <w:t>Hist</w:t>
      </w:r>
      <w:proofErr w:type="spellEnd"/>
      <w:r>
        <w:rPr>
          <w:rFonts w:ascii="Arial" w:hAnsi="Arial"/>
          <w:sz w:val="22"/>
        </w:rPr>
        <w:t xml:space="preserve"> Modifications</w:t>
      </w:r>
    </w:p>
    <w:p w14:paraId="1F3AAB62" w14:textId="77777777" w:rsidR="00EC03CE" w:rsidRDefault="00EC03CE" w:rsidP="00EC03CE">
      <w:pPr>
        <w:numPr>
          <w:ilvl w:val="2"/>
          <w:numId w:val="1"/>
        </w:numPr>
        <w:spacing w:line="300" w:lineRule="auto"/>
        <w:rPr>
          <w:rFonts w:ascii="Arial" w:hAnsi="Arial"/>
          <w:sz w:val="22"/>
        </w:rPr>
      </w:pPr>
      <w:r>
        <w:rPr>
          <w:rFonts w:ascii="Arial" w:hAnsi="Arial"/>
          <w:sz w:val="22"/>
        </w:rPr>
        <w:t>Unanimous Voice Vote</w:t>
      </w:r>
    </w:p>
    <w:p w14:paraId="28CD9B8E" w14:textId="77777777" w:rsidR="00EC03CE" w:rsidRDefault="00EC03CE" w:rsidP="00EC03CE">
      <w:pPr>
        <w:numPr>
          <w:ilvl w:val="2"/>
          <w:numId w:val="1"/>
        </w:numPr>
        <w:spacing w:line="300" w:lineRule="auto"/>
        <w:rPr>
          <w:rFonts w:ascii="Arial" w:hAnsi="Arial"/>
          <w:sz w:val="22"/>
        </w:rPr>
      </w:pPr>
      <w:r>
        <w:rPr>
          <w:rFonts w:ascii="Arial" w:hAnsi="Arial"/>
          <w:sz w:val="22"/>
        </w:rPr>
        <w:t xml:space="preserve">Correct Contemporary </w:t>
      </w:r>
      <w:proofErr w:type="spellStart"/>
      <w:r>
        <w:rPr>
          <w:rFonts w:ascii="Arial" w:hAnsi="Arial"/>
          <w:sz w:val="22"/>
        </w:rPr>
        <w:t>Wld</w:t>
      </w:r>
      <w:proofErr w:type="spellEnd"/>
      <w:r>
        <w:rPr>
          <w:rFonts w:ascii="Arial" w:hAnsi="Arial"/>
          <w:sz w:val="22"/>
        </w:rPr>
        <w:t xml:space="preserve"> </w:t>
      </w:r>
      <w:proofErr w:type="spellStart"/>
      <w:r>
        <w:rPr>
          <w:rFonts w:ascii="Arial" w:hAnsi="Arial"/>
          <w:sz w:val="22"/>
        </w:rPr>
        <w:t>hist</w:t>
      </w:r>
      <w:proofErr w:type="spellEnd"/>
      <w:r>
        <w:rPr>
          <w:rFonts w:ascii="Arial" w:hAnsi="Arial"/>
          <w:sz w:val="22"/>
        </w:rPr>
        <w:t xml:space="preserve"> to Contemporary World History</w:t>
      </w:r>
    </w:p>
    <w:p w14:paraId="72D55EF7" w14:textId="77777777" w:rsidR="00EC03CE" w:rsidRDefault="00EC03CE" w:rsidP="00EC03CE">
      <w:pPr>
        <w:numPr>
          <w:ilvl w:val="1"/>
          <w:numId w:val="1"/>
        </w:numPr>
        <w:spacing w:line="300" w:lineRule="auto"/>
        <w:rPr>
          <w:rFonts w:ascii="Arial" w:hAnsi="Arial"/>
          <w:sz w:val="22"/>
        </w:rPr>
      </w:pPr>
      <w:proofErr w:type="spellStart"/>
      <w:r>
        <w:rPr>
          <w:rFonts w:ascii="Arial" w:hAnsi="Arial"/>
          <w:sz w:val="22"/>
        </w:rPr>
        <w:t>Eng</w:t>
      </w:r>
      <w:proofErr w:type="spellEnd"/>
      <w:r>
        <w:rPr>
          <w:rFonts w:ascii="Arial" w:hAnsi="Arial"/>
          <w:sz w:val="22"/>
        </w:rPr>
        <w:t xml:space="preserve"> 316</w:t>
      </w:r>
    </w:p>
    <w:p w14:paraId="7EA91566" w14:textId="77777777" w:rsidR="00EC03CE" w:rsidRDefault="00EC03CE" w:rsidP="00EC03CE">
      <w:pPr>
        <w:numPr>
          <w:ilvl w:val="2"/>
          <w:numId w:val="1"/>
        </w:numPr>
        <w:spacing w:line="300" w:lineRule="auto"/>
        <w:rPr>
          <w:rFonts w:ascii="Arial" w:hAnsi="Arial"/>
          <w:sz w:val="22"/>
        </w:rPr>
      </w:pPr>
      <w:r>
        <w:rPr>
          <w:rFonts w:ascii="Arial" w:hAnsi="Arial"/>
          <w:sz w:val="22"/>
        </w:rPr>
        <w:t>Unanimous Voice Vote</w:t>
      </w:r>
    </w:p>
    <w:p w14:paraId="37A6EB02" w14:textId="77777777" w:rsidR="00EC03CE" w:rsidRPr="00C42B38" w:rsidRDefault="00EC03CE" w:rsidP="00EC03CE">
      <w:pPr>
        <w:numPr>
          <w:ilvl w:val="1"/>
          <w:numId w:val="1"/>
        </w:numPr>
        <w:spacing w:line="300" w:lineRule="auto"/>
        <w:rPr>
          <w:rFonts w:ascii="Arial" w:hAnsi="Arial"/>
          <w:sz w:val="22"/>
        </w:rPr>
      </w:pPr>
    </w:p>
    <w:p w14:paraId="1992766F" w14:textId="77777777" w:rsidR="006B593E" w:rsidRDefault="006B593E">
      <w:pPr>
        <w:numPr>
          <w:ilvl w:val="0"/>
          <w:numId w:val="1"/>
        </w:numPr>
        <w:tabs>
          <w:tab w:val="clear" w:pos="360"/>
          <w:tab w:val="num" w:pos="720"/>
        </w:tabs>
        <w:spacing w:line="300" w:lineRule="auto"/>
        <w:ind w:left="720" w:hanging="360"/>
        <w:rPr>
          <w:rFonts w:ascii="Arial" w:hAnsi="Arial"/>
          <w:sz w:val="22"/>
        </w:rPr>
      </w:pPr>
      <w:r>
        <w:rPr>
          <w:rFonts w:ascii="Arial" w:hAnsi="Arial"/>
          <w:sz w:val="22"/>
          <w:u w:color="000000"/>
        </w:rPr>
        <w:t>UHCC Policy subcommittee – Elaine Yamashita – no report</w:t>
      </w:r>
    </w:p>
    <w:p w14:paraId="22D63779" w14:textId="77777777" w:rsidR="006B593E" w:rsidRDefault="006B593E">
      <w:pPr>
        <w:spacing w:line="300" w:lineRule="auto"/>
        <w:rPr>
          <w:rFonts w:ascii="Arial" w:hAnsi="Arial"/>
          <w:sz w:val="22"/>
        </w:rPr>
      </w:pPr>
    </w:p>
    <w:p w14:paraId="0F1AEAD0" w14:textId="77777777" w:rsidR="006B593E" w:rsidRDefault="006B593E">
      <w:pPr>
        <w:spacing w:line="300" w:lineRule="auto"/>
        <w:rPr>
          <w:rFonts w:ascii="Arial" w:hAnsi="Arial"/>
          <w:sz w:val="22"/>
        </w:rPr>
      </w:pPr>
      <w:r>
        <w:rPr>
          <w:rFonts w:ascii="Arial" w:hAnsi="Arial"/>
          <w:sz w:val="22"/>
        </w:rPr>
        <w:t xml:space="preserve">III. Committee Reports </w:t>
      </w:r>
    </w:p>
    <w:p w14:paraId="16AED67A" w14:textId="77777777" w:rsidR="006B593E" w:rsidRDefault="006B593E">
      <w:pPr>
        <w:numPr>
          <w:ilvl w:val="0"/>
          <w:numId w:val="2"/>
        </w:numPr>
        <w:tabs>
          <w:tab w:val="clear" w:pos="360"/>
          <w:tab w:val="num" w:pos="720"/>
        </w:tabs>
        <w:spacing w:line="300" w:lineRule="auto"/>
        <w:ind w:left="720" w:hanging="360"/>
        <w:rPr>
          <w:rFonts w:ascii="Arial" w:hAnsi="Arial"/>
          <w:sz w:val="22"/>
        </w:rPr>
      </w:pPr>
      <w:r>
        <w:rPr>
          <w:rFonts w:ascii="Arial" w:hAnsi="Arial"/>
          <w:sz w:val="22"/>
        </w:rPr>
        <w:t>Curriculum – Tim  (see p 4-13)</w:t>
      </w:r>
    </w:p>
    <w:p w14:paraId="4C66C08A" w14:textId="77777777" w:rsidR="006B593E" w:rsidRDefault="006B593E">
      <w:pPr>
        <w:numPr>
          <w:ilvl w:val="0"/>
          <w:numId w:val="2"/>
        </w:numPr>
        <w:tabs>
          <w:tab w:val="clear" w:pos="360"/>
          <w:tab w:val="num" w:pos="720"/>
        </w:tabs>
        <w:spacing w:line="300" w:lineRule="auto"/>
        <w:ind w:left="720" w:hanging="360"/>
        <w:rPr>
          <w:rFonts w:ascii="Arial" w:hAnsi="Arial"/>
          <w:sz w:val="22"/>
        </w:rPr>
      </w:pPr>
      <w:r>
        <w:rPr>
          <w:rFonts w:ascii="Arial" w:hAnsi="Arial"/>
          <w:sz w:val="22"/>
        </w:rPr>
        <w:t>SPC - Elaine &amp; Laura</w:t>
      </w:r>
    </w:p>
    <w:p w14:paraId="1CF54D25" w14:textId="77777777" w:rsidR="006B593E" w:rsidRDefault="006B593E">
      <w:pPr>
        <w:numPr>
          <w:ilvl w:val="0"/>
          <w:numId w:val="2"/>
        </w:numPr>
        <w:tabs>
          <w:tab w:val="clear" w:pos="360"/>
          <w:tab w:val="num" w:pos="720"/>
        </w:tabs>
        <w:spacing w:line="300" w:lineRule="auto"/>
        <w:ind w:left="720" w:hanging="360"/>
        <w:rPr>
          <w:rFonts w:ascii="Arial" w:hAnsi="Arial"/>
          <w:sz w:val="22"/>
        </w:rPr>
      </w:pPr>
      <w:r>
        <w:rPr>
          <w:rFonts w:ascii="Arial" w:hAnsi="Arial"/>
          <w:sz w:val="22"/>
        </w:rPr>
        <w:t>Budget Process &amp; Timeline - Refugio</w:t>
      </w:r>
    </w:p>
    <w:p w14:paraId="099D4436" w14:textId="77777777" w:rsidR="006B593E" w:rsidRDefault="006B593E">
      <w:pPr>
        <w:spacing w:line="300" w:lineRule="auto"/>
        <w:rPr>
          <w:rFonts w:ascii="Arial" w:hAnsi="Arial"/>
          <w:sz w:val="22"/>
        </w:rPr>
      </w:pPr>
      <w:r>
        <w:rPr>
          <w:rFonts w:ascii="Arial" w:hAnsi="Arial"/>
          <w:sz w:val="22"/>
        </w:rPr>
        <w:t>IV. Student Success Initiatives</w:t>
      </w:r>
    </w:p>
    <w:p w14:paraId="714E6ED5" w14:textId="77777777" w:rsidR="006B593E" w:rsidRDefault="006B593E">
      <w:pPr>
        <w:numPr>
          <w:ilvl w:val="0"/>
          <w:numId w:val="3"/>
        </w:numPr>
        <w:tabs>
          <w:tab w:val="clear" w:pos="360"/>
          <w:tab w:val="num" w:pos="720"/>
        </w:tabs>
        <w:spacing w:line="300" w:lineRule="auto"/>
        <w:ind w:left="720" w:hanging="360"/>
        <w:rPr>
          <w:rFonts w:ascii="Arial" w:hAnsi="Arial"/>
          <w:sz w:val="22"/>
          <w:u w:color="000000"/>
        </w:rPr>
      </w:pPr>
      <w:r>
        <w:rPr>
          <w:rFonts w:ascii="Arial" w:hAnsi="Arial"/>
          <w:sz w:val="22"/>
          <w:u w:color="000000"/>
        </w:rPr>
        <w:t>Student Success – Faculty Participation</w:t>
      </w:r>
    </w:p>
    <w:p w14:paraId="68FEC974" w14:textId="77777777" w:rsidR="006B593E" w:rsidRDefault="006B593E">
      <w:pPr>
        <w:spacing w:line="300" w:lineRule="auto"/>
        <w:rPr>
          <w:rFonts w:ascii="Arial" w:hAnsi="Arial"/>
          <w:sz w:val="22"/>
          <w:u w:color="000000"/>
        </w:rPr>
      </w:pPr>
      <w:r>
        <w:rPr>
          <w:rFonts w:ascii="Arial" w:hAnsi="Arial"/>
          <w:sz w:val="22"/>
          <w:u w:color="000000"/>
        </w:rPr>
        <w:t>V. Discussion Items</w:t>
      </w:r>
    </w:p>
    <w:p w14:paraId="11834C86" w14:textId="77777777" w:rsidR="006B593E" w:rsidRDefault="006B593E">
      <w:pPr>
        <w:numPr>
          <w:ilvl w:val="0"/>
          <w:numId w:val="3"/>
        </w:numPr>
        <w:tabs>
          <w:tab w:val="clear" w:pos="360"/>
          <w:tab w:val="num" w:pos="720"/>
        </w:tabs>
        <w:spacing w:line="300" w:lineRule="auto"/>
        <w:ind w:left="720" w:hanging="360"/>
        <w:rPr>
          <w:rFonts w:ascii="Arial" w:hAnsi="Arial"/>
          <w:sz w:val="22"/>
          <w:u w:color="000000"/>
        </w:rPr>
      </w:pPr>
      <w:r>
        <w:rPr>
          <w:rFonts w:ascii="Arial" w:hAnsi="Arial"/>
          <w:sz w:val="22"/>
          <w:u w:color="000000"/>
        </w:rPr>
        <w:t>Ebola preparedness - Denise</w:t>
      </w:r>
    </w:p>
    <w:p w14:paraId="751B5AF0" w14:textId="77777777" w:rsidR="006B593E" w:rsidRDefault="00D33A25">
      <w:pPr>
        <w:numPr>
          <w:ilvl w:val="0"/>
          <w:numId w:val="3"/>
        </w:numPr>
        <w:tabs>
          <w:tab w:val="clear" w:pos="360"/>
          <w:tab w:val="num" w:pos="720"/>
        </w:tabs>
        <w:spacing w:line="300" w:lineRule="auto"/>
        <w:ind w:left="720" w:hanging="360"/>
        <w:rPr>
          <w:rFonts w:ascii="Arial" w:hAnsi="Arial"/>
          <w:sz w:val="22"/>
          <w:u w:color="000000"/>
        </w:rPr>
      </w:pPr>
      <w:proofErr w:type="spellStart"/>
      <w:r>
        <w:rPr>
          <w:rFonts w:ascii="Arial" w:hAnsi="Arial"/>
          <w:sz w:val="22"/>
          <w:u w:color="000000"/>
        </w:rPr>
        <w:t>AtP</w:t>
      </w:r>
      <w:proofErr w:type="spellEnd"/>
      <w:r>
        <w:rPr>
          <w:rFonts w:ascii="Arial" w:hAnsi="Arial"/>
          <w:sz w:val="22"/>
          <w:u w:color="000000"/>
        </w:rPr>
        <w:t xml:space="preserve"> Di</w:t>
      </w:r>
      <w:r w:rsidR="006B593E">
        <w:rPr>
          <w:rFonts w:ascii="Arial" w:hAnsi="Arial"/>
          <w:sz w:val="22"/>
          <w:u w:color="000000"/>
        </w:rPr>
        <w:t xml:space="preserve">gital Media </w:t>
      </w:r>
      <w:r w:rsidR="00DC493B">
        <w:rPr>
          <w:rFonts w:ascii="Arial" w:hAnsi="Arial"/>
          <w:sz w:val="22"/>
          <w:u w:color="000000"/>
        </w:rPr>
        <w:t>–</w:t>
      </w:r>
      <w:r w:rsidR="006B593E">
        <w:rPr>
          <w:rFonts w:ascii="Arial" w:hAnsi="Arial"/>
          <w:sz w:val="22"/>
          <w:u w:color="000000"/>
        </w:rPr>
        <w:t xml:space="preserve"> Dan</w:t>
      </w:r>
    </w:p>
    <w:p w14:paraId="357C941C" w14:textId="77777777" w:rsidR="00DC493B" w:rsidRDefault="00DC493B" w:rsidP="00DC493B">
      <w:pPr>
        <w:numPr>
          <w:ilvl w:val="1"/>
          <w:numId w:val="3"/>
        </w:numPr>
        <w:spacing w:line="300" w:lineRule="auto"/>
        <w:rPr>
          <w:rFonts w:ascii="Arial" w:hAnsi="Arial"/>
          <w:sz w:val="22"/>
          <w:u w:color="000000"/>
        </w:rPr>
      </w:pPr>
    </w:p>
    <w:p w14:paraId="074AD7CF" w14:textId="77777777" w:rsidR="006B593E" w:rsidRDefault="006B593E">
      <w:pPr>
        <w:numPr>
          <w:ilvl w:val="0"/>
          <w:numId w:val="3"/>
        </w:numPr>
        <w:tabs>
          <w:tab w:val="clear" w:pos="360"/>
          <w:tab w:val="num" w:pos="720"/>
        </w:tabs>
        <w:spacing w:line="300" w:lineRule="auto"/>
        <w:ind w:left="720" w:hanging="360"/>
        <w:rPr>
          <w:rFonts w:ascii="Arial" w:hAnsi="Arial"/>
          <w:sz w:val="22"/>
        </w:rPr>
      </w:pPr>
      <w:proofErr w:type="spellStart"/>
      <w:r>
        <w:rPr>
          <w:rFonts w:ascii="Arial" w:hAnsi="Arial"/>
          <w:sz w:val="22"/>
          <w:u w:color="000000"/>
        </w:rPr>
        <w:t>MoA</w:t>
      </w:r>
      <w:proofErr w:type="spellEnd"/>
      <w:r>
        <w:rPr>
          <w:rFonts w:ascii="Arial" w:hAnsi="Arial"/>
          <w:sz w:val="22"/>
          <w:u w:color="000000"/>
        </w:rPr>
        <w:t xml:space="preserve"> on tenure and promotion- Senates &amp; UHPA </w:t>
      </w:r>
      <w:r w:rsidR="009627C1">
        <w:rPr>
          <w:rFonts w:ascii="Arial" w:hAnsi="Arial"/>
          <w:sz w:val="22"/>
          <w:u w:color="000000"/>
        </w:rPr>
        <w:t>– see p</w:t>
      </w:r>
      <w:r w:rsidR="00D33A25">
        <w:rPr>
          <w:rFonts w:ascii="Arial" w:hAnsi="Arial"/>
          <w:sz w:val="22"/>
          <w:u w:color="000000"/>
        </w:rPr>
        <w:t>p. 14-16</w:t>
      </w:r>
    </w:p>
    <w:p w14:paraId="5D45C74F" w14:textId="77777777" w:rsidR="006B593E" w:rsidRDefault="006B593E">
      <w:pPr>
        <w:spacing w:line="300" w:lineRule="auto"/>
        <w:rPr>
          <w:rFonts w:ascii="Arial" w:hAnsi="Arial"/>
          <w:sz w:val="22"/>
        </w:rPr>
      </w:pPr>
      <w:r>
        <w:rPr>
          <w:rFonts w:ascii="Arial" w:hAnsi="Arial"/>
          <w:sz w:val="22"/>
        </w:rPr>
        <w:t>VI. Old Business</w:t>
      </w:r>
    </w:p>
    <w:p w14:paraId="58FC1ADB" w14:textId="77777777" w:rsidR="006B593E" w:rsidRDefault="006B593E">
      <w:pPr>
        <w:numPr>
          <w:ilvl w:val="0"/>
          <w:numId w:val="3"/>
        </w:numPr>
        <w:tabs>
          <w:tab w:val="clear" w:pos="360"/>
          <w:tab w:val="num" w:pos="720"/>
        </w:tabs>
        <w:spacing w:line="300" w:lineRule="auto"/>
        <w:ind w:left="720" w:hanging="360"/>
        <w:rPr>
          <w:rFonts w:ascii="Arial" w:hAnsi="Arial"/>
          <w:sz w:val="22"/>
        </w:rPr>
      </w:pPr>
      <w:r>
        <w:rPr>
          <w:rFonts w:ascii="Arial" w:hAnsi="Arial"/>
          <w:sz w:val="22"/>
        </w:rPr>
        <w:t>Status of Committees – Distance to standing, Sustainable to ad hoc, Strategic Planning  – to P&amp;P, Academic Renewal</w:t>
      </w:r>
    </w:p>
    <w:p w14:paraId="5A9F38BF" w14:textId="77777777" w:rsidR="006B593E" w:rsidRDefault="006B593E">
      <w:pPr>
        <w:numPr>
          <w:ilvl w:val="0"/>
          <w:numId w:val="3"/>
        </w:numPr>
        <w:tabs>
          <w:tab w:val="clear" w:pos="360"/>
          <w:tab w:val="num" w:pos="720"/>
        </w:tabs>
        <w:spacing w:line="300" w:lineRule="auto"/>
        <w:ind w:left="720" w:hanging="360"/>
        <w:rPr>
          <w:rFonts w:ascii="Arial" w:hAnsi="Arial"/>
          <w:sz w:val="22"/>
        </w:rPr>
      </w:pPr>
      <w:r>
        <w:rPr>
          <w:rFonts w:ascii="Arial" w:hAnsi="Arial"/>
          <w:sz w:val="22"/>
        </w:rPr>
        <w:t xml:space="preserve">Space Allocations on Campus – </w:t>
      </w:r>
      <w:proofErr w:type="spellStart"/>
      <w:r>
        <w:rPr>
          <w:rFonts w:ascii="Arial" w:hAnsi="Arial"/>
          <w:sz w:val="22"/>
        </w:rPr>
        <w:t>Div</w:t>
      </w:r>
      <w:proofErr w:type="spellEnd"/>
      <w:r>
        <w:rPr>
          <w:rFonts w:ascii="Arial" w:hAnsi="Arial"/>
          <w:sz w:val="22"/>
        </w:rPr>
        <w:t xml:space="preserve"> Chairs update</w:t>
      </w:r>
    </w:p>
    <w:p w14:paraId="2950D486" w14:textId="77777777" w:rsidR="006B593E" w:rsidRDefault="006B593E">
      <w:pPr>
        <w:spacing w:line="300" w:lineRule="auto"/>
        <w:rPr>
          <w:rFonts w:ascii="Arial" w:hAnsi="Arial"/>
          <w:sz w:val="22"/>
        </w:rPr>
      </w:pPr>
      <w:r>
        <w:rPr>
          <w:rFonts w:ascii="Arial" w:hAnsi="Arial"/>
          <w:sz w:val="22"/>
        </w:rPr>
        <w:t>VII. Announcements</w:t>
      </w:r>
    </w:p>
    <w:p w14:paraId="1CF5EA0E" w14:textId="77777777" w:rsidR="006B593E" w:rsidRDefault="006B593E">
      <w:pPr>
        <w:numPr>
          <w:ilvl w:val="0"/>
          <w:numId w:val="3"/>
        </w:numPr>
        <w:tabs>
          <w:tab w:val="clear" w:pos="360"/>
          <w:tab w:val="num" w:pos="720"/>
        </w:tabs>
        <w:spacing w:line="300" w:lineRule="auto"/>
        <w:ind w:left="720" w:hanging="360"/>
        <w:rPr>
          <w:rFonts w:ascii="Arial" w:hAnsi="Arial"/>
          <w:sz w:val="22"/>
        </w:rPr>
      </w:pPr>
      <w:r>
        <w:rPr>
          <w:rFonts w:ascii="Arial" w:hAnsi="Arial"/>
          <w:sz w:val="22"/>
        </w:rPr>
        <w:t>Student Government – Faculty Sponsor Children for 12/11 Christmas Party - Cynthia</w:t>
      </w:r>
    </w:p>
    <w:p w14:paraId="2120D89B" w14:textId="77777777" w:rsidR="006B593E" w:rsidRDefault="006B593E">
      <w:pPr>
        <w:spacing w:line="300" w:lineRule="auto"/>
        <w:rPr>
          <w:rFonts w:ascii="Arial" w:hAnsi="Arial"/>
          <w:sz w:val="22"/>
        </w:rPr>
      </w:pPr>
    </w:p>
    <w:p w14:paraId="04226AA9" w14:textId="77777777" w:rsidR="006B593E" w:rsidRDefault="006B593E">
      <w:pPr>
        <w:spacing w:line="300" w:lineRule="auto"/>
        <w:rPr>
          <w:rFonts w:ascii="Arial" w:hAnsi="Arial"/>
          <w:sz w:val="22"/>
        </w:rPr>
      </w:pPr>
    </w:p>
    <w:p w14:paraId="37627949" w14:textId="77777777" w:rsidR="006B593E" w:rsidRDefault="006B593E">
      <w:pPr>
        <w:spacing w:line="300" w:lineRule="auto"/>
        <w:rPr>
          <w:rFonts w:ascii="Arial" w:hAnsi="Arial"/>
          <w:sz w:val="22"/>
        </w:rPr>
      </w:pPr>
      <w:r>
        <w:rPr>
          <w:rFonts w:ascii="Arial" w:hAnsi="Arial"/>
          <w:sz w:val="22"/>
        </w:rPr>
        <w:t xml:space="preserve">VIII. Next Meeting – December 12, </w:t>
      </w:r>
      <w:proofErr w:type="gramStart"/>
      <w:r>
        <w:rPr>
          <w:rFonts w:ascii="Arial" w:hAnsi="Arial"/>
          <w:sz w:val="22"/>
        </w:rPr>
        <w:t>2014  1:30</w:t>
      </w:r>
      <w:proofErr w:type="gramEnd"/>
      <w:r>
        <w:rPr>
          <w:rFonts w:ascii="Arial" w:hAnsi="Arial"/>
          <w:sz w:val="22"/>
        </w:rPr>
        <w:t xml:space="preserve">-3:00 </w:t>
      </w:r>
      <w:proofErr w:type="spellStart"/>
      <w:r>
        <w:rPr>
          <w:rFonts w:ascii="Arial" w:hAnsi="Arial"/>
          <w:sz w:val="22"/>
        </w:rPr>
        <w:t>Kaaike</w:t>
      </w:r>
      <w:proofErr w:type="spellEnd"/>
      <w:r>
        <w:rPr>
          <w:rFonts w:ascii="Arial" w:hAnsi="Arial"/>
          <w:sz w:val="22"/>
        </w:rPr>
        <w:t xml:space="preserve"> 105</w:t>
      </w:r>
    </w:p>
    <w:p w14:paraId="57D3BF95" w14:textId="77777777" w:rsidR="006B593E" w:rsidRDefault="006B593E">
      <w:pPr>
        <w:spacing w:line="300" w:lineRule="auto"/>
        <w:rPr>
          <w:rFonts w:ascii="Arial" w:hAnsi="Arial"/>
          <w:sz w:val="22"/>
        </w:rPr>
      </w:pPr>
    </w:p>
    <w:p w14:paraId="71699DB4" w14:textId="77777777" w:rsidR="006B593E" w:rsidRDefault="006B593E">
      <w:pPr>
        <w:spacing w:line="300" w:lineRule="auto"/>
        <w:rPr>
          <w:rFonts w:ascii="Arial" w:hAnsi="Arial"/>
          <w:sz w:val="22"/>
        </w:rPr>
      </w:pPr>
    </w:p>
    <w:p w14:paraId="7BD3F5C7" w14:textId="77777777" w:rsidR="006B593E" w:rsidRDefault="006B593E">
      <w:pPr>
        <w:spacing w:line="300" w:lineRule="auto"/>
        <w:rPr>
          <w:rFonts w:ascii="Arial" w:hAnsi="Arial"/>
          <w:sz w:val="22"/>
        </w:rPr>
      </w:pPr>
    </w:p>
    <w:p w14:paraId="0D88C902" w14:textId="77777777" w:rsidR="006B593E" w:rsidRDefault="006B593E">
      <w:pPr>
        <w:spacing w:line="300" w:lineRule="auto"/>
        <w:rPr>
          <w:rFonts w:ascii="Arial" w:hAnsi="Arial"/>
          <w:sz w:val="22"/>
        </w:rPr>
      </w:pPr>
    </w:p>
    <w:p w14:paraId="539412FD" w14:textId="77777777" w:rsidR="006B593E" w:rsidRDefault="006B593E">
      <w:pPr>
        <w:spacing w:line="300" w:lineRule="auto"/>
        <w:jc w:val="center"/>
        <w:rPr>
          <w:rFonts w:ascii="Arial" w:hAnsi="Arial"/>
        </w:rPr>
      </w:pPr>
      <w:r>
        <w:rPr>
          <w:rFonts w:ascii="Arial" w:hAnsi="Arial"/>
        </w:rPr>
        <w:t>ACADEMIC SENATE MEETING</w:t>
      </w:r>
    </w:p>
    <w:p w14:paraId="72A955C4" w14:textId="77777777" w:rsidR="006B593E" w:rsidRDefault="006B593E">
      <w:pPr>
        <w:spacing w:line="300" w:lineRule="auto"/>
        <w:jc w:val="center"/>
        <w:rPr>
          <w:rFonts w:ascii="Arial" w:hAnsi="Arial"/>
        </w:rPr>
      </w:pPr>
      <w:r>
        <w:rPr>
          <w:rFonts w:ascii="Arial" w:hAnsi="Arial"/>
        </w:rPr>
        <w:t xml:space="preserve">Friday, </w:t>
      </w:r>
      <w:proofErr w:type="gramStart"/>
      <w:r>
        <w:rPr>
          <w:rFonts w:ascii="Arial" w:hAnsi="Arial"/>
        </w:rPr>
        <w:t>Oct  10</w:t>
      </w:r>
      <w:proofErr w:type="gramEnd"/>
      <w:r>
        <w:rPr>
          <w:rFonts w:ascii="Arial" w:hAnsi="Arial"/>
        </w:rPr>
        <w:t>, 2014</w:t>
      </w:r>
    </w:p>
    <w:p w14:paraId="654C2295" w14:textId="77777777" w:rsidR="006B593E" w:rsidRDefault="006B593E">
      <w:pPr>
        <w:spacing w:line="300" w:lineRule="auto"/>
        <w:jc w:val="center"/>
        <w:rPr>
          <w:rFonts w:ascii="Arial" w:hAnsi="Arial"/>
        </w:rPr>
      </w:pPr>
      <w:proofErr w:type="spellStart"/>
      <w:proofErr w:type="gramStart"/>
      <w:r>
        <w:rPr>
          <w:rFonts w:ascii="Arial" w:hAnsi="Arial"/>
        </w:rPr>
        <w:t>Ka’a’ike</w:t>
      </w:r>
      <w:proofErr w:type="spellEnd"/>
      <w:proofErr w:type="gramEnd"/>
      <w:r>
        <w:rPr>
          <w:rFonts w:ascii="Arial" w:hAnsi="Arial"/>
        </w:rPr>
        <w:t xml:space="preserve"> 105</w:t>
      </w:r>
    </w:p>
    <w:p w14:paraId="34D79B00" w14:textId="77777777" w:rsidR="006B593E" w:rsidRDefault="006B593E">
      <w:pPr>
        <w:spacing w:line="300" w:lineRule="auto"/>
        <w:jc w:val="center"/>
        <w:rPr>
          <w:rFonts w:ascii="Arial" w:hAnsi="Arial"/>
        </w:rPr>
      </w:pPr>
      <w:r>
        <w:rPr>
          <w:rFonts w:ascii="Arial" w:hAnsi="Arial"/>
        </w:rPr>
        <w:t>3:00-4:30 PM</w:t>
      </w:r>
    </w:p>
    <w:p w14:paraId="4E6225EB" w14:textId="77777777" w:rsidR="006B593E" w:rsidRDefault="006B593E">
      <w:pPr>
        <w:spacing w:line="300" w:lineRule="auto"/>
        <w:jc w:val="center"/>
        <w:rPr>
          <w:rFonts w:ascii="Arial Bold" w:hAnsi="Arial Bold"/>
        </w:rPr>
      </w:pPr>
      <w:r>
        <w:rPr>
          <w:rFonts w:ascii="Arial Bold" w:hAnsi="Arial Bold"/>
        </w:rPr>
        <w:t>Minutes</w:t>
      </w:r>
    </w:p>
    <w:p w14:paraId="265576D3" w14:textId="77777777" w:rsidR="006B593E" w:rsidRDefault="006B593E">
      <w:pPr>
        <w:spacing w:line="300" w:lineRule="auto"/>
        <w:jc w:val="center"/>
        <w:rPr>
          <w:rFonts w:ascii="Lucida Grande" w:hAnsi="Lucida Grande"/>
          <w:b/>
          <w:sz w:val="22"/>
        </w:rPr>
      </w:pPr>
      <w:r>
        <w:rPr>
          <w:rFonts w:ascii="Arial Bold" w:hAnsi="Arial Bold"/>
        </w:rPr>
        <w:lastRenderedPageBreak/>
        <w:t xml:space="preserve">Present: </w:t>
      </w:r>
      <w:r>
        <w:rPr>
          <w:rFonts w:ascii="Arial" w:hAnsi="Arial"/>
        </w:rPr>
        <w:t xml:space="preserve">Ann </w:t>
      </w:r>
      <w:proofErr w:type="spellStart"/>
      <w:r>
        <w:rPr>
          <w:rFonts w:ascii="Arial" w:hAnsi="Arial"/>
        </w:rPr>
        <w:t>Coopersmith</w:t>
      </w:r>
      <w:proofErr w:type="spellEnd"/>
      <w:r>
        <w:rPr>
          <w:rFonts w:ascii="Arial" w:hAnsi="Arial"/>
        </w:rPr>
        <w:t xml:space="preserve">, Tim </w:t>
      </w:r>
      <w:proofErr w:type="spellStart"/>
      <w:r>
        <w:rPr>
          <w:rFonts w:ascii="Arial" w:hAnsi="Arial"/>
        </w:rPr>
        <w:t>Marmack</w:t>
      </w:r>
      <w:proofErr w:type="spellEnd"/>
      <w:r>
        <w:rPr>
          <w:rFonts w:ascii="Arial" w:hAnsi="Arial"/>
        </w:rPr>
        <w:t xml:space="preserve">, Ron St. John, Tim </w:t>
      </w:r>
      <w:proofErr w:type="spellStart"/>
      <w:r>
        <w:rPr>
          <w:rFonts w:ascii="Arial" w:hAnsi="Arial"/>
        </w:rPr>
        <w:t>Botkin</w:t>
      </w:r>
      <w:proofErr w:type="spellEnd"/>
      <w:r>
        <w:rPr>
          <w:rFonts w:ascii="Arial" w:hAnsi="Arial"/>
        </w:rPr>
        <w:t xml:space="preserve">, Morgan </w:t>
      </w:r>
      <w:proofErr w:type="spellStart"/>
      <w:r>
        <w:rPr>
          <w:rFonts w:ascii="Arial" w:hAnsi="Arial"/>
        </w:rPr>
        <w:t>Andaluz</w:t>
      </w:r>
      <w:proofErr w:type="spellEnd"/>
      <w:r>
        <w:rPr>
          <w:rFonts w:ascii="Arial" w:hAnsi="Arial"/>
        </w:rPr>
        <w:t xml:space="preserve">, Derek Snyder, Sandy Low, </w:t>
      </w:r>
      <w:proofErr w:type="spellStart"/>
      <w:r>
        <w:rPr>
          <w:rFonts w:ascii="Arial" w:hAnsi="Arial"/>
        </w:rPr>
        <w:t>Lorelle</w:t>
      </w:r>
      <w:proofErr w:type="spellEnd"/>
      <w:r>
        <w:rPr>
          <w:rFonts w:ascii="Arial" w:hAnsi="Arial"/>
        </w:rPr>
        <w:t xml:space="preserve"> </w:t>
      </w:r>
      <w:proofErr w:type="spellStart"/>
      <w:r>
        <w:rPr>
          <w:rFonts w:ascii="Arial" w:hAnsi="Arial"/>
        </w:rPr>
        <w:t>Peros</w:t>
      </w:r>
      <w:proofErr w:type="spellEnd"/>
      <w:r>
        <w:rPr>
          <w:rFonts w:ascii="Arial" w:hAnsi="Arial"/>
        </w:rPr>
        <w:t xml:space="preserve">, Rosie </w:t>
      </w:r>
      <w:proofErr w:type="spellStart"/>
      <w:r>
        <w:rPr>
          <w:rFonts w:ascii="Arial" w:hAnsi="Arial"/>
        </w:rPr>
        <w:t>Vierra</w:t>
      </w:r>
      <w:proofErr w:type="spellEnd"/>
      <w:r>
        <w:rPr>
          <w:rFonts w:ascii="Arial" w:hAnsi="Arial"/>
        </w:rPr>
        <w:t xml:space="preserve">, Anne Scharnhorst, </w:t>
      </w:r>
      <w:proofErr w:type="spellStart"/>
      <w:r>
        <w:rPr>
          <w:rFonts w:ascii="Arial" w:hAnsi="Arial"/>
        </w:rPr>
        <w:t>Liping</w:t>
      </w:r>
      <w:proofErr w:type="spellEnd"/>
      <w:r>
        <w:rPr>
          <w:rFonts w:ascii="Arial" w:hAnsi="Arial"/>
        </w:rPr>
        <w:t xml:space="preserve"> Liu, Laura Lees Nagle, </w:t>
      </w:r>
      <w:proofErr w:type="spellStart"/>
      <w:r>
        <w:rPr>
          <w:rFonts w:ascii="Arial" w:hAnsi="Arial"/>
        </w:rPr>
        <w:t>Buddhi</w:t>
      </w:r>
      <w:proofErr w:type="spellEnd"/>
      <w:r>
        <w:rPr>
          <w:rFonts w:ascii="Arial" w:hAnsi="Arial"/>
        </w:rPr>
        <w:t xml:space="preserve"> Rai, </w:t>
      </w:r>
      <w:proofErr w:type="spellStart"/>
      <w:r>
        <w:rPr>
          <w:rFonts w:ascii="Arial" w:hAnsi="Arial"/>
        </w:rPr>
        <w:t>Molli</w:t>
      </w:r>
      <w:proofErr w:type="spellEnd"/>
      <w:r>
        <w:rPr>
          <w:rFonts w:ascii="Arial" w:hAnsi="Arial"/>
        </w:rPr>
        <w:t xml:space="preserve"> Fleming, Jennifer Owen, Daniel Kruse, Sean Calder, Anil </w:t>
      </w:r>
      <w:proofErr w:type="spellStart"/>
      <w:r>
        <w:rPr>
          <w:rFonts w:ascii="Arial" w:hAnsi="Arial"/>
        </w:rPr>
        <w:t>Menta</w:t>
      </w:r>
      <w:proofErr w:type="spellEnd"/>
      <w:r>
        <w:rPr>
          <w:rFonts w:ascii="Arial" w:hAnsi="Arial"/>
        </w:rPr>
        <w:t xml:space="preserve">, Linda </w:t>
      </w:r>
      <w:proofErr w:type="spellStart"/>
      <w:r>
        <w:rPr>
          <w:rFonts w:ascii="Arial" w:hAnsi="Arial"/>
        </w:rPr>
        <w:t>Fujitani</w:t>
      </w:r>
      <w:proofErr w:type="spellEnd"/>
      <w:r>
        <w:rPr>
          <w:rFonts w:ascii="Arial" w:hAnsi="Arial"/>
        </w:rPr>
        <w:t xml:space="preserve"> </w:t>
      </w:r>
      <w:proofErr w:type="spellStart"/>
      <w:r>
        <w:rPr>
          <w:rFonts w:ascii="Arial" w:hAnsi="Arial"/>
        </w:rPr>
        <w:t>Eri</w:t>
      </w:r>
      <w:proofErr w:type="spellEnd"/>
      <w:r>
        <w:rPr>
          <w:rFonts w:ascii="Arial" w:hAnsi="Arial"/>
        </w:rPr>
        <w:t xml:space="preserve"> Nomura, Donna Harbin, Samantha Bowe, Joyce Yamada, Catherine Thompson, Kate </w:t>
      </w:r>
      <w:proofErr w:type="spellStart"/>
      <w:r>
        <w:rPr>
          <w:rFonts w:ascii="Arial" w:hAnsi="Arial"/>
        </w:rPr>
        <w:t>Acks</w:t>
      </w:r>
      <w:proofErr w:type="spellEnd"/>
      <w:r>
        <w:rPr>
          <w:rFonts w:ascii="Arial" w:hAnsi="Arial"/>
        </w:rPr>
        <w:t xml:space="preserve">, Erica Brown, Michael </w:t>
      </w:r>
      <w:proofErr w:type="spellStart"/>
      <w:r>
        <w:rPr>
          <w:rFonts w:ascii="Arial" w:hAnsi="Arial"/>
        </w:rPr>
        <w:t>Takamoto</w:t>
      </w:r>
      <w:proofErr w:type="spellEnd"/>
      <w:r>
        <w:rPr>
          <w:rFonts w:ascii="Arial" w:hAnsi="Arial"/>
        </w:rPr>
        <w:t xml:space="preserve">, Nancy </w:t>
      </w:r>
      <w:proofErr w:type="spellStart"/>
      <w:r>
        <w:rPr>
          <w:rFonts w:ascii="Arial" w:hAnsi="Arial"/>
        </w:rPr>
        <w:t>OOki</w:t>
      </w:r>
      <w:proofErr w:type="spellEnd"/>
      <w:r>
        <w:rPr>
          <w:rFonts w:ascii="Arial" w:hAnsi="Arial"/>
        </w:rPr>
        <w:t xml:space="preserve">, Amir </w:t>
      </w:r>
      <w:proofErr w:type="spellStart"/>
      <w:r>
        <w:rPr>
          <w:rFonts w:ascii="Arial" w:hAnsi="Arial"/>
        </w:rPr>
        <w:t>Amiraslani</w:t>
      </w:r>
      <w:proofErr w:type="spellEnd"/>
      <w:r>
        <w:rPr>
          <w:rFonts w:ascii="Arial" w:hAnsi="Arial"/>
        </w:rPr>
        <w:t xml:space="preserve">, Kristine </w:t>
      </w:r>
      <w:proofErr w:type="spellStart"/>
      <w:r>
        <w:rPr>
          <w:rFonts w:ascii="Arial" w:hAnsi="Arial"/>
        </w:rPr>
        <w:t>Korrey-Smth</w:t>
      </w:r>
      <w:proofErr w:type="spellEnd"/>
      <w:r>
        <w:rPr>
          <w:rFonts w:ascii="Arial" w:hAnsi="Arial"/>
        </w:rPr>
        <w:t xml:space="preserve">, Flora </w:t>
      </w:r>
      <w:proofErr w:type="spellStart"/>
      <w:r>
        <w:rPr>
          <w:rFonts w:ascii="Arial" w:hAnsi="Arial"/>
        </w:rPr>
        <w:t>Mora</w:t>
      </w:r>
      <w:proofErr w:type="spellEnd"/>
      <w:r>
        <w:rPr>
          <w:rFonts w:ascii="Arial" w:hAnsi="Arial"/>
        </w:rPr>
        <w:t xml:space="preserve">, Angela Gannon, Damien </w:t>
      </w:r>
      <w:proofErr w:type="spellStart"/>
      <w:r>
        <w:rPr>
          <w:rFonts w:ascii="Arial" w:hAnsi="Arial"/>
        </w:rPr>
        <w:t>Cie</w:t>
      </w:r>
      <w:proofErr w:type="spellEnd"/>
      <w:r>
        <w:rPr>
          <w:rFonts w:ascii="Arial" w:hAnsi="Arial"/>
        </w:rPr>
        <w:t xml:space="preserve">, Denise Cohen, Teri Evangelista, Rose </w:t>
      </w:r>
      <w:proofErr w:type="spellStart"/>
      <w:r>
        <w:rPr>
          <w:rFonts w:ascii="Arial" w:hAnsi="Arial"/>
        </w:rPr>
        <w:t>Perreira</w:t>
      </w:r>
      <w:proofErr w:type="spellEnd"/>
      <w:r>
        <w:rPr>
          <w:rFonts w:ascii="Arial" w:hAnsi="Arial"/>
        </w:rPr>
        <w:t xml:space="preserve">, Nancy Johnson, Thomas Hussey, </w:t>
      </w:r>
      <w:proofErr w:type="spellStart"/>
      <w:r>
        <w:rPr>
          <w:rFonts w:ascii="Arial" w:hAnsi="Arial"/>
        </w:rPr>
        <w:t>Caral</w:t>
      </w:r>
      <w:proofErr w:type="spellEnd"/>
      <w:r>
        <w:rPr>
          <w:rFonts w:ascii="Arial" w:hAnsi="Arial"/>
        </w:rPr>
        <w:t xml:space="preserve"> </w:t>
      </w:r>
      <w:proofErr w:type="spellStart"/>
      <w:r>
        <w:rPr>
          <w:rFonts w:ascii="Arial" w:hAnsi="Arial"/>
        </w:rPr>
        <w:t>Tetith-Zbiciak</w:t>
      </w:r>
      <w:proofErr w:type="spellEnd"/>
      <w:r>
        <w:rPr>
          <w:rFonts w:ascii="Arial" w:hAnsi="Arial"/>
        </w:rPr>
        <w:t xml:space="preserve">, </w:t>
      </w:r>
    </w:p>
    <w:p w14:paraId="37BC36F3" w14:textId="77777777" w:rsidR="006B593E" w:rsidRDefault="006B593E">
      <w:pPr>
        <w:spacing w:line="300" w:lineRule="auto"/>
        <w:jc w:val="center"/>
        <w:rPr>
          <w:rFonts w:ascii="Lucida Grande" w:hAnsi="Lucida Grande"/>
          <w:b/>
          <w:sz w:val="22"/>
        </w:rPr>
      </w:pPr>
    </w:p>
    <w:p w14:paraId="4A94C7E4" w14:textId="77777777" w:rsidR="006B593E" w:rsidRDefault="006B593E">
      <w:pPr>
        <w:spacing w:line="300" w:lineRule="auto"/>
        <w:rPr>
          <w:rFonts w:ascii="Arial" w:hAnsi="Arial"/>
          <w:sz w:val="22"/>
        </w:rPr>
      </w:pPr>
      <w:r>
        <w:rPr>
          <w:rFonts w:ascii="Arial" w:hAnsi="Arial"/>
          <w:sz w:val="22"/>
        </w:rPr>
        <w:t>I.   Ice Cream in Lobby</w:t>
      </w:r>
    </w:p>
    <w:p w14:paraId="48C557D6" w14:textId="77777777" w:rsidR="006B593E" w:rsidRDefault="006B593E">
      <w:pPr>
        <w:spacing w:line="300" w:lineRule="auto"/>
        <w:rPr>
          <w:rFonts w:ascii="Arial" w:hAnsi="Arial"/>
          <w:sz w:val="22"/>
        </w:rPr>
      </w:pPr>
      <w:r>
        <w:rPr>
          <w:rFonts w:ascii="Arial" w:hAnsi="Arial"/>
          <w:sz w:val="22"/>
        </w:rPr>
        <w:t>II. Minutes from 10/10/2014</w:t>
      </w:r>
    </w:p>
    <w:p w14:paraId="55C776B2" w14:textId="77777777" w:rsidR="006B593E" w:rsidRDefault="006B593E">
      <w:pPr>
        <w:numPr>
          <w:ilvl w:val="0"/>
          <w:numId w:val="4"/>
        </w:numPr>
        <w:tabs>
          <w:tab w:val="clear" w:pos="360"/>
          <w:tab w:val="num" w:pos="720"/>
        </w:tabs>
        <w:spacing w:line="300" w:lineRule="auto"/>
        <w:ind w:left="720" w:hanging="360"/>
        <w:rPr>
          <w:rFonts w:ascii="Arial" w:hAnsi="Arial"/>
          <w:sz w:val="22"/>
        </w:rPr>
      </w:pPr>
      <w:r>
        <w:rPr>
          <w:rFonts w:ascii="Arial" w:hAnsi="Arial"/>
          <w:sz w:val="22"/>
        </w:rPr>
        <w:t>Call to order:  3:30pm</w:t>
      </w:r>
    </w:p>
    <w:p w14:paraId="60216F37" w14:textId="77777777" w:rsidR="006B593E" w:rsidRDefault="006B593E">
      <w:pPr>
        <w:numPr>
          <w:ilvl w:val="0"/>
          <w:numId w:val="4"/>
        </w:numPr>
        <w:tabs>
          <w:tab w:val="clear" w:pos="360"/>
          <w:tab w:val="num" w:pos="720"/>
        </w:tabs>
        <w:spacing w:line="300" w:lineRule="auto"/>
        <w:ind w:left="720" w:hanging="360"/>
        <w:rPr>
          <w:rFonts w:ascii="Arial" w:hAnsi="Arial"/>
          <w:sz w:val="22"/>
        </w:rPr>
      </w:pPr>
      <w:r>
        <w:rPr>
          <w:rFonts w:ascii="Arial" w:hAnsi="Arial"/>
          <w:sz w:val="22"/>
        </w:rPr>
        <w:t>Add Denise Cohen to 09/12/14 attendee list</w:t>
      </w:r>
    </w:p>
    <w:p w14:paraId="7DB4880A" w14:textId="77777777" w:rsidR="006B593E" w:rsidRDefault="006B593E">
      <w:pPr>
        <w:numPr>
          <w:ilvl w:val="0"/>
          <w:numId w:val="4"/>
        </w:numPr>
        <w:tabs>
          <w:tab w:val="clear" w:pos="360"/>
          <w:tab w:val="num" w:pos="720"/>
        </w:tabs>
        <w:spacing w:line="300" w:lineRule="auto"/>
        <w:ind w:left="720" w:hanging="360"/>
        <w:rPr>
          <w:rFonts w:ascii="Arial" w:hAnsi="Arial"/>
          <w:sz w:val="22"/>
        </w:rPr>
      </w:pPr>
      <w:r>
        <w:rPr>
          <w:rFonts w:ascii="Arial" w:hAnsi="Arial"/>
          <w:sz w:val="22"/>
        </w:rPr>
        <w:t>Minutes from 09/12/14 approved</w:t>
      </w:r>
    </w:p>
    <w:p w14:paraId="11D3D987" w14:textId="77777777" w:rsidR="006B593E" w:rsidRDefault="006B593E">
      <w:pPr>
        <w:spacing w:line="300" w:lineRule="auto"/>
        <w:rPr>
          <w:rFonts w:ascii="Arial" w:hAnsi="Arial"/>
          <w:sz w:val="22"/>
        </w:rPr>
      </w:pPr>
      <w:r>
        <w:rPr>
          <w:rFonts w:ascii="Arial" w:hAnsi="Arial"/>
          <w:sz w:val="22"/>
        </w:rPr>
        <w:t xml:space="preserve">III. Standing &amp; Ad Hoc Committee Reports- </w:t>
      </w:r>
      <w:r>
        <w:rPr>
          <w:rFonts w:ascii="Arial" w:hAnsi="Arial"/>
          <w:sz w:val="22"/>
          <w:u w:val="single"/>
        </w:rPr>
        <w:t>Consent Agenda</w:t>
      </w:r>
    </w:p>
    <w:p w14:paraId="074CC71E"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 xml:space="preserve">Distance learning ad hoc committee:  Deanna Reece </w:t>
      </w:r>
    </w:p>
    <w:p w14:paraId="277F90C8"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Policies and Procedures committee:  –</w:t>
      </w:r>
      <w:proofErr w:type="spellStart"/>
      <w:r>
        <w:rPr>
          <w:rFonts w:ascii="Arial" w:hAnsi="Arial"/>
          <w:sz w:val="22"/>
        </w:rPr>
        <w:t>Kealani</w:t>
      </w:r>
      <w:proofErr w:type="spellEnd"/>
      <w:r>
        <w:rPr>
          <w:rFonts w:ascii="Arial" w:hAnsi="Arial"/>
          <w:sz w:val="22"/>
        </w:rPr>
        <w:t xml:space="preserve"> C., Kristine K-S </w:t>
      </w:r>
    </w:p>
    <w:p w14:paraId="63E21C0D"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 xml:space="preserve">Inspired Teaching Committee (ITC): Joyce Yamada, </w:t>
      </w:r>
      <w:proofErr w:type="spellStart"/>
      <w:r>
        <w:rPr>
          <w:rFonts w:ascii="Arial" w:hAnsi="Arial"/>
          <w:sz w:val="22"/>
        </w:rPr>
        <w:t>Juli</w:t>
      </w:r>
      <w:proofErr w:type="spellEnd"/>
      <w:r>
        <w:rPr>
          <w:rFonts w:ascii="Arial" w:hAnsi="Arial"/>
          <w:sz w:val="22"/>
        </w:rPr>
        <w:t xml:space="preserve"> P – see p 3</w:t>
      </w:r>
    </w:p>
    <w:p w14:paraId="745AFEED"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 xml:space="preserve">Assessment: Jan Moore, Eric </w:t>
      </w:r>
      <w:proofErr w:type="spellStart"/>
      <w:r>
        <w:rPr>
          <w:rFonts w:ascii="Arial" w:hAnsi="Arial"/>
          <w:sz w:val="22"/>
        </w:rPr>
        <w:t>Engh</w:t>
      </w:r>
      <w:proofErr w:type="spellEnd"/>
      <w:r>
        <w:rPr>
          <w:rFonts w:ascii="Arial" w:hAnsi="Arial"/>
          <w:sz w:val="22"/>
        </w:rPr>
        <w:t xml:space="preserve"> – CASLO on agenda</w:t>
      </w:r>
    </w:p>
    <w:p w14:paraId="61F2D2FD"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 xml:space="preserve">Budget and long-range planning committee: Refugio Gonzales, Elaine  – on agenda; </w:t>
      </w:r>
    </w:p>
    <w:p w14:paraId="3B952EB8"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Safety: Ryan Daniels –no report</w:t>
      </w:r>
    </w:p>
    <w:p w14:paraId="652E1784"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Elections:  Ryan Daniels –no report</w:t>
      </w:r>
    </w:p>
    <w:p w14:paraId="34491884"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rPr>
        <w:t xml:space="preserve">Curriculum: Tim </w:t>
      </w:r>
      <w:proofErr w:type="spellStart"/>
      <w:r>
        <w:rPr>
          <w:rFonts w:ascii="Arial" w:hAnsi="Arial"/>
          <w:sz w:val="22"/>
        </w:rPr>
        <w:t>Marmack</w:t>
      </w:r>
      <w:proofErr w:type="spellEnd"/>
      <w:r>
        <w:rPr>
          <w:rFonts w:ascii="Arial" w:hAnsi="Arial"/>
          <w:sz w:val="22"/>
        </w:rPr>
        <w:t xml:space="preserve">&amp; </w:t>
      </w:r>
      <w:proofErr w:type="spellStart"/>
      <w:r>
        <w:rPr>
          <w:rFonts w:ascii="Arial" w:hAnsi="Arial"/>
          <w:sz w:val="22"/>
        </w:rPr>
        <w:t>Kahele</w:t>
      </w:r>
      <w:proofErr w:type="spellEnd"/>
      <w:r>
        <w:rPr>
          <w:rFonts w:ascii="Arial" w:hAnsi="Arial"/>
          <w:sz w:val="22"/>
        </w:rPr>
        <w:t xml:space="preserve"> </w:t>
      </w:r>
      <w:proofErr w:type="spellStart"/>
      <w:r>
        <w:rPr>
          <w:rFonts w:ascii="Arial" w:hAnsi="Arial"/>
          <w:sz w:val="22"/>
        </w:rPr>
        <w:t>Dukelow</w:t>
      </w:r>
      <w:proofErr w:type="spellEnd"/>
      <w:r>
        <w:rPr>
          <w:rFonts w:ascii="Arial" w:hAnsi="Arial"/>
          <w:sz w:val="22"/>
        </w:rPr>
        <w:t xml:space="preserve">  -agenda</w:t>
      </w:r>
    </w:p>
    <w:p w14:paraId="733E5991" w14:textId="77777777" w:rsidR="006B593E" w:rsidRDefault="006B593E">
      <w:pPr>
        <w:numPr>
          <w:ilvl w:val="0"/>
          <w:numId w:val="5"/>
        </w:numPr>
        <w:tabs>
          <w:tab w:val="clear" w:pos="360"/>
          <w:tab w:val="num" w:pos="720"/>
        </w:tabs>
        <w:spacing w:line="300" w:lineRule="auto"/>
        <w:ind w:left="720" w:hanging="360"/>
        <w:rPr>
          <w:rFonts w:ascii="Arial" w:hAnsi="Arial"/>
          <w:sz w:val="22"/>
        </w:rPr>
      </w:pPr>
      <w:r>
        <w:rPr>
          <w:rFonts w:ascii="Arial" w:hAnsi="Arial"/>
          <w:sz w:val="22"/>
          <w:u w:color="000000"/>
        </w:rPr>
        <w:t>UHCC Policy subcommittee – Elaine Yamashita – no report</w:t>
      </w:r>
    </w:p>
    <w:p w14:paraId="39FEF2CE" w14:textId="77777777" w:rsidR="006B593E" w:rsidRDefault="006B593E">
      <w:pPr>
        <w:spacing w:line="300" w:lineRule="auto"/>
        <w:rPr>
          <w:rFonts w:ascii="Arial" w:hAnsi="Arial"/>
          <w:sz w:val="22"/>
        </w:rPr>
      </w:pPr>
      <w:r>
        <w:rPr>
          <w:rFonts w:ascii="Arial" w:hAnsi="Arial"/>
          <w:sz w:val="22"/>
        </w:rPr>
        <w:t xml:space="preserve">IV. Committee Reports </w:t>
      </w:r>
    </w:p>
    <w:p w14:paraId="04B5AEAB" w14:textId="77777777" w:rsidR="006B593E" w:rsidRDefault="006B593E">
      <w:pPr>
        <w:numPr>
          <w:ilvl w:val="0"/>
          <w:numId w:val="6"/>
        </w:numPr>
        <w:tabs>
          <w:tab w:val="clear" w:pos="360"/>
          <w:tab w:val="num" w:pos="720"/>
        </w:tabs>
        <w:spacing w:line="300" w:lineRule="auto"/>
        <w:ind w:left="720" w:hanging="360"/>
        <w:rPr>
          <w:rFonts w:ascii="Arial" w:hAnsi="Arial"/>
          <w:sz w:val="22"/>
        </w:rPr>
      </w:pPr>
      <w:r>
        <w:rPr>
          <w:rFonts w:ascii="Arial" w:hAnsi="Arial"/>
          <w:sz w:val="22"/>
        </w:rPr>
        <w:t>Budget – Refugio</w:t>
      </w:r>
    </w:p>
    <w:p w14:paraId="48FA83D4"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 xml:space="preserve">Ann presents </w:t>
      </w:r>
      <w:r>
        <w:rPr>
          <w:rFonts w:ascii="Arial Italic" w:hAnsi="Arial Italic"/>
          <w:sz w:val="22"/>
        </w:rPr>
        <w:t>Reviewed Recommended Positions and Expenditures</w:t>
      </w:r>
    </w:p>
    <w:p w14:paraId="4DA02E36"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Ann: Budget committee’s role to advise &amp; make recommendations.</w:t>
      </w:r>
    </w:p>
    <w:p w14:paraId="1519B16D"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Kate:  Admin. Proposal &amp; Final Joint Proposal appears tightly coupled.</w:t>
      </w:r>
    </w:p>
    <w:p w14:paraId="15B853FA"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Ann: Budget Committee used input from Strategic Planning committee</w:t>
      </w:r>
    </w:p>
    <w:p w14:paraId="5B7A6C32"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 xml:space="preserve">Ann presents D. </w:t>
      </w:r>
      <w:proofErr w:type="spellStart"/>
      <w:r>
        <w:rPr>
          <w:rFonts w:ascii="Arial" w:hAnsi="Arial"/>
          <w:sz w:val="22"/>
        </w:rPr>
        <w:t>Tamanaha</w:t>
      </w:r>
      <w:proofErr w:type="spellEnd"/>
      <w:r>
        <w:rPr>
          <w:rFonts w:ascii="Arial" w:hAnsi="Arial"/>
          <w:sz w:val="22"/>
        </w:rPr>
        <w:t xml:space="preserve"> proposed budget to Chancellor’s Executive committee</w:t>
      </w:r>
    </w:p>
    <w:p w14:paraId="029593DB"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Shows 14 vacant positions: 10 approved for filling:  7 from GF, 3 from RTRF.</w:t>
      </w:r>
    </w:p>
    <w:p w14:paraId="3F55FC4B"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 xml:space="preserve">Christine: Starfish &amp; </w:t>
      </w:r>
      <w:proofErr w:type="spellStart"/>
      <w:r>
        <w:rPr>
          <w:rFonts w:ascii="Arial" w:hAnsi="Arial"/>
          <w:sz w:val="22"/>
        </w:rPr>
        <w:t>TurnitIn</w:t>
      </w:r>
      <w:proofErr w:type="spellEnd"/>
      <w:r>
        <w:rPr>
          <w:rFonts w:ascii="Arial" w:hAnsi="Arial"/>
          <w:sz w:val="22"/>
        </w:rPr>
        <w:t xml:space="preserve"> software included in budget; </w:t>
      </w:r>
      <w:proofErr w:type="spellStart"/>
      <w:r>
        <w:rPr>
          <w:rFonts w:ascii="Arial Bold" w:hAnsi="Arial Bold"/>
          <w:sz w:val="22"/>
        </w:rPr>
        <w:t>Brainfuse</w:t>
      </w:r>
      <w:proofErr w:type="spellEnd"/>
      <w:r>
        <w:rPr>
          <w:rFonts w:ascii="Arial" w:hAnsi="Arial"/>
          <w:sz w:val="22"/>
        </w:rPr>
        <w:t xml:space="preserve"> not included.</w:t>
      </w:r>
    </w:p>
    <w:p w14:paraId="60BCAAE1"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 xml:space="preserve">Flora: Investigate funding </w:t>
      </w:r>
      <w:proofErr w:type="spellStart"/>
      <w:r>
        <w:rPr>
          <w:rFonts w:ascii="Arial Bold" w:hAnsi="Arial Bold"/>
          <w:sz w:val="22"/>
        </w:rPr>
        <w:t>Brainfuse</w:t>
      </w:r>
      <w:proofErr w:type="spellEnd"/>
      <w:r>
        <w:rPr>
          <w:rFonts w:ascii="Arial" w:hAnsi="Arial"/>
          <w:sz w:val="22"/>
        </w:rPr>
        <w:t xml:space="preserve"> via Tech Fee committee.</w:t>
      </w:r>
    </w:p>
    <w:p w14:paraId="40F45E38"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 xml:space="preserve">Flora: Need </w:t>
      </w:r>
      <w:r>
        <w:rPr>
          <w:rFonts w:ascii="Arial Italic" w:hAnsi="Arial Italic"/>
          <w:sz w:val="22"/>
        </w:rPr>
        <w:t>position impact statements</w:t>
      </w:r>
      <w:r>
        <w:rPr>
          <w:rFonts w:ascii="Arial" w:hAnsi="Arial"/>
          <w:sz w:val="22"/>
        </w:rPr>
        <w:t xml:space="preserve"> to help with budget decision making.</w:t>
      </w:r>
    </w:p>
    <w:p w14:paraId="79CF5412"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 xml:space="preserve">Christine: </w:t>
      </w:r>
      <w:proofErr w:type="spellStart"/>
      <w:r>
        <w:rPr>
          <w:rFonts w:ascii="Arial Bold" w:hAnsi="Arial Bold"/>
          <w:sz w:val="22"/>
        </w:rPr>
        <w:t>Brainfuse</w:t>
      </w:r>
      <w:proofErr w:type="spellEnd"/>
      <w:r>
        <w:rPr>
          <w:rFonts w:ascii="Arial" w:hAnsi="Arial"/>
          <w:sz w:val="22"/>
        </w:rPr>
        <w:t xml:space="preserve"> critical to students.</w:t>
      </w:r>
    </w:p>
    <w:p w14:paraId="21D92C8E"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Senate votes to accept this budget.</w:t>
      </w:r>
    </w:p>
    <w:p w14:paraId="238EFA5C"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 xml:space="preserve">Programs &amp; </w:t>
      </w:r>
      <w:proofErr w:type="spellStart"/>
      <w:r>
        <w:rPr>
          <w:rFonts w:ascii="Arial" w:hAnsi="Arial"/>
          <w:sz w:val="22"/>
        </w:rPr>
        <w:t>Depts</w:t>
      </w:r>
      <w:proofErr w:type="spellEnd"/>
      <w:r>
        <w:rPr>
          <w:rFonts w:ascii="Arial" w:hAnsi="Arial"/>
          <w:sz w:val="22"/>
        </w:rPr>
        <w:t xml:space="preserve"> should create budgets to capture their needs.</w:t>
      </w:r>
    </w:p>
    <w:p w14:paraId="3F276CCB"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Dan: Raised topic of charging Lab Fee.</w:t>
      </w:r>
    </w:p>
    <w:p w14:paraId="66858BA0"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lastRenderedPageBreak/>
        <w:t xml:space="preserve">Ann: Recommends providing </w:t>
      </w:r>
      <w:r>
        <w:rPr>
          <w:rFonts w:ascii="Arial Italic" w:hAnsi="Arial Italic"/>
          <w:sz w:val="22"/>
        </w:rPr>
        <w:t>justification points</w:t>
      </w:r>
      <w:r>
        <w:rPr>
          <w:rFonts w:ascii="Arial" w:hAnsi="Arial"/>
          <w:sz w:val="22"/>
        </w:rPr>
        <w:t xml:space="preserve"> for new positions.</w:t>
      </w:r>
    </w:p>
    <w:p w14:paraId="2C4A57D6"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 xml:space="preserve">Discussion on a </w:t>
      </w:r>
      <w:r>
        <w:rPr>
          <w:rFonts w:ascii="Arial Italic" w:hAnsi="Arial Italic"/>
          <w:sz w:val="22"/>
        </w:rPr>
        <w:t>process</w:t>
      </w:r>
      <w:r>
        <w:rPr>
          <w:rFonts w:ascii="Arial" w:hAnsi="Arial"/>
          <w:sz w:val="22"/>
        </w:rPr>
        <w:t xml:space="preserve"> to fill vacant positions</w:t>
      </w:r>
    </w:p>
    <w:p w14:paraId="3B1876FF"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Ann: Budget committee should be in a position to provide recommendation.</w:t>
      </w:r>
    </w:p>
    <w:p w14:paraId="3499EEB4"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Ann: Budget committee needs to work out details of this process.</w:t>
      </w:r>
    </w:p>
    <w:p w14:paraId="10672F9B" w14:textId="77777777" w:rsidR="006B593E" w:rsidRDefault="006B593E">
      <w:pPr>
        <w:numPr>
          <w:ilvl w:val="2"/>
          <w:numId w:val="6"/>
        </w:numPr>
        <w:tabs>
          <w:tab w:val="clear" w:pos="360"/>
          <w:tab w:val="num" w:pos="2160"/>
        </w:tabs>
        <w:spacing w:line="300" w:lineRule="auto"/>
        <w:ind w:left="2160" w:hanging="360"/>
        <w:rPr>
          <w:rFonts w:ascii="Arial" w:hAnsi="Arial"/>
          <w:sz w:val="22"/>
        </w:rPr>
      </w:pPr>
      <w:r>
        <w:rPr>
          <w:rFonts w:ascii="Arial" w:hAnsi="Arial"/>
          <w:sz w:val="22"/>
        </w:rPr>
        <w:t>Derek: Administration should provide feedback / rationale when not taking Budget committee recommendation</w:t>
      </w:r>
    </w:p>
    <w:p w14:paraId="619A1A55" w14:textId="77777777" w:rsidR="006B593E" w:rsidRDefault="006B593E">
      <w:pPr>
        <w:numPr>
          <w:ilvl w:val="0"/>
          <w:numId w:val="6"/>
        </w:numPr>
        <w:tabs>
          <w:tab w:val="clear" w:pos="360"/>
          <w:tab w:val="num" w:pos="720"/>
        </w:tabs>
        <w:spacing w:line="300" w:lineRule="auto"/>
        <w:ind w:left="720" w:hanging="360"/>
        <w:rPr>
          <w:rFonts w:ascii="Arial" w:hAnsi="Arial"/>
          <w:sz w:val="22"/>
        </w:rPr>
      </w:pPr>
      <w:r>
        <w:rPr>
          <w:rFonts w:ascii="Arial" w:hAnsi="Arial"/>
          <w:sz w:val="22"/>
        </w:rPr>
        <w:t>Curriculum - Tim</w:t>
      </w:r>
    </w:p>
    <w:p w14:paraId="6FF12497"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Nothing to report</w:t>
      </w:r>
    </w:p>
    <w:p w14:paraId="11159C69"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Nov / Dec curriculum report</w:t>
      </w:r>
    </w:p>
    <w:p w14:paraId="051E1CD3" w14:textId="77777777" w:rsidR="006B593E" w:rsidRDefault="006B593E">
      <w:pPr>
        <w:numPr>
          <w:ilvl w:val="0"/>
          <w:numId w:val="6"/>
        </w:numPr>
        <w:tabs>
          <w:tab w:val="clear" w:pos="360"/>
          <w:tab w:val="num" w:pos="720"/>
        </w:tabs>
        <w:spacing w:line="300" w:lineRule="auto"/>
        <w:ind w:left="720" w:hanging="360"/>
        <w:rPr>
          <w:rFonts w:ascii="Arial" w:hAnsi="Arial"/>
          <w:sz w:val="22"/>
        </w:rPr>
      </w:pPr>
      <w:r>
        <w:rPr>
          <w:rFonts w:ascii="Arial" w:hAnsi="Arial"/>
          <w:sz w:val="22"/>
        </w:rPr>
        <w:t>CASLO – Quantitative Reasoning update</w:t>
      </w:r>
    </w:p>
    <w:p w14:paraId="6F44725D"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Postponed Information Literacy standard based on D. Kruse feedback</w:t>
      </w:r>
    </w:p>
    <w:p w14:paraId="2FE43DF7"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Working to integrate technology into the assessment</w:t>
      </w:r>
    </w:p>
    <w:p w14:paraId="622A0106"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CASLO standards grid to be used for 1 year</w:t>
      </w:r>
    </w:p>
    <w:p w14:paraId="00762A49"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Catherine: what were the old CASLO standards?</w:t>
      </w:r>
    </w:p>
    <w:p w14:paraId="5040E399"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Eric: CASLO is a service</w:t>
      </w:r>
    </w:p>
    <w:p w14:paraId="64683D72" w14:textId="77777777" w:rsidR="006B593E" w:rsidRDefault="006B593E">
      <w:pPr>
        <w:numPr>
          <w:ilvl w:val="1"/>
          <w:numId w:val="6"/>
        </w:numPr>
        <w:tabs>
          <w:tab w:val="clear" w:pos="360"/>
          <w:tab w:val="num" w:pos="1440"/>
        </w:tabs>
        <w:spacing w:line="300" w:lineRule="auto"/>
        <w:ind w:left="1440" w:hanging="360"/>
        <w:rPr>
          <w:rFonts w:ascii="Arial" w:hAnsi="Arial"/>
          <w:sz w:val="22"/>
        </w:rPr>
      </w:pPr>
      <w:r>
        <w:rPr>
          <w:rFonts w:ascii="Arial" w:hAnsi="Arial"/>
          <w:sz w:val="22"/>
        </w:rPr>
        <w:t>For more detail, visit Curriculum &amp; CASLO pages on UHMC website</w:t>
      </w:r>
    </w:p>
    <w:p w14:paraId="0E0A340E" w14:textId="77777777" w:rsidR="006B593E" w:rsidRDefault="006B593E">
      <w:pPr>
        <w:spacing w:line="300" w:lineRule="auto"/>
        <w:rPr>
          <w:rFonts w:ascii="Arial" w:hAnsi="Arial"/>
          <w:sz w:val="22"/>
        </w:rPr>
      </w:pPr>
      <w:r>
        <w:rPr>
          <w:rFonts w:ascii="Arial" w:hAnsi="Arial"/>
          <w:sz w:val="22"/>
        </w:rPr>
        <w:t>V. Student Success Initiatives</w:t>
      </w:r>
    </w:p>
    <w:p w14:paraId="387BB74E" w14:textId="77777777" w:rsidR="006B593E" w:rsidRDefault="006B593E">
      <w:pPr>
        <w:spacing w:line="300" w:lineRule="auto"/>
        <w:rPr>
          <w:rFonts w:ascii="Arial" w:hAnsi="Arial"/>
          <w:sz w:val="22"/>
          <w:u w:color="000000"/>
        </w:rPr>
      </w:pPr>
      <w:r>
        <w:rPr>
          <w:rFonts w:ascii="Arial" w:hAnsi="Arial"/>
          <w:sz w:val="22"/>
          <w:u w:color="000000"/>
        </w:rPr>
        <w:t>VI. Discussion Items</w:t>
      </w:r>
    </w:p>
    <w:p w14:paraId="7D340A57" w14:textId="77777777" w:rsidR="006B593E" w:rsidRDefault="006B593E">
      <w:pPr>
        <w:numPr>
          <w:ilvl w:val="0"/>
          <w:numId w:val="7"/>
        </w:numPr>
        <w:tabs>
          <w:tab w:val="clear" w:pos="360"/>
          <w:tab w:val="num" w:pos="720"/>
        </w:tabs>
        <w:spacing w:line="300" w:lineRule="auto"/>
        <w:ind w:left="720" w:hanging="360"/>
        <w:rPr>
          <w:rFonts w:ascii="Arial" w:hAnsi="Arial"/>
          <w:sz w:val="22"/>
          <w:u w:color="000000"/>
        </w:rPr>
      </w:pPr>
      <w:r>
        <w:rPr>
          <w:rFonts w:ascii="Arial" w:hAnsi="Arial"/>
          <w:sz w:val="22"/>
          <w:u w:color="000000"/>
        </w:rPr>
        <w:t>SLO criteria in Tenure &amp; Promotion</w:t>
      </w:r>
    </w:p>
    <w:p w14:paraId="507DB818" w14:textId="77777777" w:rsidR="006B593E" w:rsidRDefault="006B593E">
      <w:pPr>
        <w:numPr>
          <w:ilvl w:val="1"/>
          <w:numId w:val="7"/>
        </w:numPr>
        <w:tabs>
          <w:tab w:val="clear" w:pos="360"/>
          <w:tab w:val="num" w:pos="1440"/>
        </w:tabs>
        <w:spacing w:line="300" w:lineRule="auto"/>
        <w:ind w:left="1440" w:hanging="360"/>
        <w:rPr>
          <w:rFonts w:ascii="Arial" w:hAnsi="Arial"/>
          <w:sz w:val="22"/>
          <w:u w:color="000000"/>
        </w:rPr>
      </w:pPr>
      <w:r>
        <w:rPr>
          <w:rFonts w:ascii="Arial" w:hAnsi="Arial"/>
          <w:sz w:val="22"/>
          <w:u w:color="000000"/>
        </w:rPr>
        <w:t>Ongoing discussion at other colleges that TPRC need to be trained.</w:t>
      </w:r>
    </w:p>
    <w:p w14:paraId="020C60BE" w14:textId="77777777" w:rsidR="006B593E" w:rsidRDefault="006B593E">
      <w:pPr>
        <w:numPr>
          <w:ilvl w:val="0"/>
          <w:numId w:val="7"/>
        </w:numPr>
        <w:tabs>
          <w:tab w:val="clear" w:pos="360"/>
          <w:tab w:val="num" w:pos="720"/>
        </w:tabs>
        <w:spacing w:line="300" w:lineRule="auto"/>
        <w:ind w:left="720" w:hanging="360"/>
        <w:rPr>
          <w:rFonts w:ascii="Arial" w:hAnsi="Arial"/>
          <w:sz w:val="22"/>
          <w:u w:color="000000"/>
        </w:rPr>
      </w:pPr>
      <w:r>
        <w:rPr>
          <w:rFonts w:ascii="Arial" w:hAnsi="Arial"/>
          <w:sz w:val="22"/>
          <w:u w:color="000000"/>
        </w:rPr>
        <w:t>other</w:t>
      </w:r>
    </w:p>
    <w:p w14:paraId="2FE7FB58" w14:textId="77777777" w:rsidR="006B593E" w:rsidRDefault="006B593E">
      <w:pPr>
        <w:numPr>
          <w:ilvl w:val="1"/>
          <w:numId w:val="7"/>
        </w:numPr>
        <w:tabs>
          <w:tab w:val="clear" w:pos="360"/>
          <w:tab w:val="num" w:pos="1440"/>
        </w:tabs>
        <w:spacing w:line="300" w:lineRule="auto"/>
        <w:ind w:left="1440" w:hanging="360"/>
        <w:rPr>
          <w:rFonts w:ascii="Arial" w:hAnsi="Arial"/>
          <w:sz w:val="22"/>
          <w:u w:color="000000"/>
        </w:rPr>
      </w:pPr>
      <w:r>
        <w:rPr>
          <w:rFonts w:ascii="Arial" w:hAnsi="Arial"/>
          <w:sz w:val="22"/>
          <w:u w:color="000000"/>
        </w:rPr>
        <w:t>Should a former Chancellor continue as PI?</w:t>
      </w:r>
    </w:p>
    <w:p w14:paraId="71A219C9" w14:textId="77777777" w:rsidR="006B593E" w:rsidRDefault="006B593E">
      <w:pPr>
        <w:numPr>
          <w:ilvl w:val="1"/>
          <w:numId w:val="7"/>
        </w:numPr>
        <w:tabs>
          <w:tab w:val="clear" w:pos="360"/>
          <w:tab w:val="num" w:pos="1440"/>
        </w:tabs>
        <w:spacing w:line="300" w:lineRule="auto"/>
        <w:ind w:left="1440" w:hanging="360"/>
        <w:rPr>
          <w:rFonts w:ascii="Arial" w:hAnsi="Arial"/>
          <w:sz w:val="22"/>
          <w:u w:color="000000"/>
        </w:rPr>
      </w:pPr>
      <w:r>
        <w:rPr>
          <w:rFonts w:ascii="Arial" w:hAnsi="Arial"/>
          <w:sz w:val="22"/>
          <w:u w:color="000000"/>
        </w:rPr>
        <w:t>John Morton confirmed that Clyde has requested to remain as PI on certain grants.</w:t>
      </w:r>
    </w:p>
    <w:p w14:paraId="72C43B6A" w14:textId="77777777" w:rsidR="006B593E" w:rsidRDefault="006B593E">
      <w:pPr>
        <w:numPr>
          <w:ilvl w:val="1"/>
          <w:numId w:val="7"/>
        </w:numPr>
        <w:tabs>
          <w:tab w:val="clear" w:pos="360"/>
          <w:tab w:val="num" w:pos="1440"/>
        </w:tabs>
        <w:spacing w:line="300" w:lineRule="auto"/>
        <w:ind w:left="1440" w:hanging="360"/>
        <w:rPr>
          <w:rFonts w:ascii="Arial" w:hAnsi="Arial"/>
          <w:sz w:val="22"/>
        </w:rPr>
      </w:pPr>
      <w:r>
        <w:rPr>
          <w:rFonts w:ascii="Arial" w:hAnsi="Arial"/>
          <w:sz w:val="22"/>
          <w:u w:color="000000"/>
        </w:rPr>
        <w:t>However, the decision is up to the new Chancellor.</w:t>
      </w:r>
    </w:p>
    <w:p w14:paraId="6D283409" w14:textId="77777777" w:rsidR="006B593E" w:rsidRDefault="006B593E">
      <w:pPr>
        <w:spacing w:line="300" w:lineRule="auto"/>
        <w:rPr>
          <w:rFonts w:ascii="Arial" w:hAnsi="Arial"/>
          <w:sz w:val="22"/>
        </w:rPr>
      </w:pPr>
      <w:r>
        <w:rPr>
          <w:rFonts w:ascii="Arial" w:hAnsi="Arial"/>
          <w:sz w:val="22"/>
        </w:rPr>
        <w:t>VII. Old Business</w:t>
      </w:r>
    </w:p>
    <w:p w14:paraId="3A613814" w14:textId="77777777" w:rsidR="006B593E" w:rsidRDefault="006B593E">
      <w:pPr>
        <w:spacing w:line="300" w:lineRule="auto"/>
        <w:rPr>
          <w:rFonts w:ascii="Arial" w:hAnsi="Arial"/>
          <w:sz w:val="22"/>
        </w:rPr>
      </w:pPr>
      <w:r>
        <w:rPr>
          <w:rFonts w:ascii="Arial" w:hAnsi="Arial"/>
          <w:sz w:val="22"/>
        </w:rPr>
        <w:t>VIII. Announcements</w:t>
      </w:r>
    </w:p>
    <w:p w14:paraId="3EB12604" w14:textId="77777777" w:rsidR="006B593E" w:rsidRDefault="006B593E">
      <w:pPr>
        <w:numPr>
          <w:ilvl w:val="0"/>
          <w:numId w:val="7"/>
        </w:numPr>
        <w:tabs>
          <w:tab w:val="clear" w:pos="360"/>
          <w:tab w:val="num" w:pos="720"/>
        </w:tabs>
        <w:spacing w:line="300" w:lineRule="auto"/>
        <w:ind w:left="720" w:hanging="360"/>
        <w:rPr>
          <w:rFonts w:ascii="Arial" w:hAnsi="Arial"/>
          <w:sz w:val="22"/>
        </w:rPr>
      </w:pPr>
      <w:r>
        <w:rPr>
          <w:rFonts w:ascii="Arial" w:hAnsi="Arial"/>
          <w:sz w:val="22"/>
        </w:rPr>
        <w:t>Maui United Way: visit website or pickup flyer in mail room; put in box 151???</w:t>
      </w:r>
    </w:p>
    <w:p w14:paraId="2D0C3D9F" w14:textId="77777777" w:rsidR="006B593E" w:rsidRDefault="006B593E">
      <w:pPr>
        <w:spacing w:line="300" w:lineRule="auto"/>
        <w:rPr>
          <w:rFonts w:ascii="Arial" w:hAnsi="Arial"/>
          <w:sz w:val="22"/>
        </w:rPr>
      </w:pPr>
      <w:r>
        <w:rPr>
          <w:rFonts w:ascii="Arial" w:hAnsi="Arial"/>
          <w:sz w:val="22"/>
        </w:rPr>
        <w:t>IX. Adjourned 4:34pm</w:t>
      </w:r>
    </w:p>
    <w:p w14:paraId="49A4D241" w14:textId="77777777" w:rsidR="006B593E" w:rsidRDefault="006B593E">
      <w:pPr>
        <w:spacing w:line="300" w:lineRule="auto"/>
        <w:rPr>
          <w:rFonts w:ascii="Arial" w:hAnsi="Arial"/>
          <w:sz w:val="22"/>
        </w:rPr>
      </w:pPr>
    </w:p>
    <w:p w14:paraId="5322EB1E" w14:textId="77777777" w:rsidR="006B593E" w:rsidRDefault="006B593E">
      <w:pPr>
        <w:pStyle w:val="Header2"/>
        <w:tabs>
          <w:tab w:val="clear" w:pos="8640"/>
          <w:tab w:val="right" w:pos="8620"/>
        </w:tabs>
        <w:rPr>
          <w:rFonts w:ascii="Arial" w:hAnsi="Arial"/>
          <w:sz w:val="22"/>
        </w:rPr>
      </w:pPr>
    </w:p>
    <w:p w14:paraId="7DA2C020" w14:textId="77777777" w:rsidR="006B593E" w:rsidRDefault="006B593E">
      <w:pPr>
        <w:pStyle w:val="Header2"/>
        <w:tabs>
          <w:tab w:val="clear" w:pos="8640"/>
          <w:tab w:val="right" w:pos="8620"/>
        </w:tabs>
        <w:rPr>
          <w:rFonts w:ascii="Arial" w:hAnsi="Arial"/>
          <w:sz w:val="22"/>
        </w:rPr>
      </w:pPr>
    </w:p>
    <w:p w14:paraId="67B190D8" w14:textId="77777777" w:rsidR="006B593E" w:rsidRDefault="006B593E">
      <w:pPr>
        <w:pStyle w:val="Header2"/>
        <w:tabs>
          <w:tab w:val="clear" w:pos="8640"/>
          <w:tab w:val="right" w:pos="8620"/>
        </w:tabs>
        <w:rPr>
          <w:rFonts w:ascii="Arial" w:hAnsi="Arial"/>
          <w:sz w:val="22"/>
        </w:rPr>
      </w:pPr>
    </w:p>
    <w:p w14:paraId="220EAD2D" w14:textId="77777777" w:rsidR="006B593E" w:rsidRDefault="006B593E">
      <w:pPr>
        <w:pStyle w:val="Header2"/>
        <w:tabs>
          <w:tab w:val="clear" w:pos="8640"/>
          <w:tab w:val="right" w:pos="8620"/>
        </w:tabs>
        <w:rPr>
          <w:rFonts w:ascii="Arial" w:hAnsi="Arial"/>
          <w:sz w:val="22"/>
        </w:rPr>
      </w:pPr>
    </w:p>
    <w:p w14:paraId="281650BF" w14:textId="77777777" w:rsidR="006B593E" w:rsidRDefault="006B593E">
      <w:pPr>
        <w:pStyle w:val="Header2"/>
        <w:tabs>
          <w:tab w:val="clear" w:pos="8640"/>
          <w:tab w:val="right" w:pos="8620"/>
        </w:tabs>
        <w:rPr>
          <w:rFonts w:ascii="Arial" w:hAnsi="Arial"/>
          <w:sz w:val="22"/>
        </w:rPr>
      </w:pPr>
    </w:p>
    <w:p w14:paraId="7B24681B" w14:textId="77777777" w:rsidR="00AF0E3D" w:rsidRPr="00AF0E3D" w:rsidRDefault="00AF0E3D" w:rsidP="00AF0E3D">
      <w:pPr>
        <w:spacing w:after="240"/>
        <w:rPr>
          <w:rFonts w:eastAsia="Times New Roman"/>
          <w:b/>
          <w:color w:val="auto"/>
          <w:u w:val="single"/>
        </w:rPr>
      </w:pPr>
      <w:r w:rsidRPr="00AF0E3D">
        <w:rPr>
          <w:rFonts w:eastAsia="Times New Roman"/>
          <w:b/>
          <w:color w:val="auto"/>
          <w:u w:val="single"/>
        </w:rPr>
        <w:t>ITC Report</w:t>
      </w:r>
    </w:p>
    <w:p w14:paraId="3EBAC0E8" w14:textId="77777777" w:rsidR="00AF0E3D" w:rsidRPr="00AF0E3D" w:rsidRDefault="00AF0E3D" w:rsidP="00AF0E3D">
      <w:pPr>
        <w:spacing w:after="240"/>
        <w:rPr>
          <w:rFonts w:eastAsia="Times New Roman"/>
          <w:color w:val="auto"/>
        </w:rPr>
      </w:pPr>
      <w:r w:rsidRPr="00AF0E3D">
        <w:rPr>
          <w:rFonts w:eastAsia="Times New Roman"/>
          <w:color w:val="auto"/>
        </w:rPr>
        <w:t xml:space="preserve">All UH Maui College Faculty and Staff are welcome to attend all Faculty &amp; Staff Development Opportunities. Those participating in 10 or more ITC, Lunch &amp; Learn, DL workshops, and New Faculty 101 in FY 2014-2015 will receive a UH Maui College Exemplary Participation in Life-long Learning Certificate. </w:t>
      </w:r>
    </w:p>
    <w:p w14:paraId="1D8749BE" w14:textId="77777777" w:rsidR="00AF0E3D" w:rsidRPr="00AF0E3D" w:rsidRDefault="00AF0E3D" w:rsidP="00AF0E3D">
      <w:pPr>
        <w:rPr>
          <w:rFonts w:eastAsia="Times New Roman"/>
          <w:color w:val="auto"/>
        </w:rPr>
      </w:pPr>
      <w:r w:rsidRPr="00AF0E3D">
        <w:rPr>
          <w:rFonts w:eastAsia="Times New Roman"/>
          <w:color w:val="auto"/>
        </w:rPr>
        <w:t>Save the Date:</w:t>
      </w:r>
    </w:p>
    <w:p w14:paraId="6A24C01C" w14:textId="77777777" w:rsidR="00AF0E3D" w:rsidRPr="00AF0E3D" w:rsidRDefault="00AF0E3D" w:rsidP="00AF0E3D">
      <w:pPr>
        <w:spacing w:after="240"/>
        <w:rPr>
          <w:rFonts w:eastAsia="Times New Roman"/>
          <w:color w:val="auto"/>
        </w:rPr>
      </w:pPr>
      <w:r w:rsidRPr="00AF0E3D">
        <w:rPr>
          <w:rFonts w:eastAsia="Times New Roman"/>
          <w:color w:val="auto"/>
        </w:rPr>
        <w:lastRenderedPageBreak/>
        <w:t xml:space="preserve">DL workshop - Teaching On HITS by Julie Powers, Deanna Reece, and Erica Brown, November 19, 2014, Wednesday, </w:t>
      </w:r>
      <w:proofErr w:type="spellStart"/>
      <w:r w:rsidRPr="00AF0E3D">
        <w:rPr>
          <w:rFonts w:eastAsia="Times New Roman"/>
          <w:color w:val="auto"/>
        </w:rPr>
        <w:t>Ka</w:t>
      </w:r>
      <w:proofErr w:type="spellEnd"/>
      <w:r w:rsidRPr="00AF0E3D">
        <w:rPr>
          <w:rFonts w:eastAsia="Times New Roman"/>
          <w:color w:val="auto"/>
        </w:rPr>
        <w:t xml:space="preserve"> Lama 102, 11-12 noon</w:t>
      </w:r>
    </w:p>
    <w:p w14:paraId="1EEAD3F5" w14:textId="77777777" w:rsidR="00AF0E3D" w:rsidRPr="00AF0E3D" w:rsidRDefault="00AF0E3D" w:rsidP="00AF0E3D">
      <w:pPr>
        <w:spacing w:after="240"/>
        <w:rPr>
          <w:rFonts w:eastAsia="Times New Roman"/>
          <w:color w:val="auto"/>
        </w:rPr>
      </w:pPr>
      <w:r w:rsidRPr="00AF0E3D">
        <w:rPr>
          <w:rFonts w:eastAsia="Times New Roman"/>
          <w:color w:val="auto"/>
        </w:rPr>
        <w:t xml:space="preserve">New Faculty 101 - Contract Renewal Process by </w:t>
      </w:r>
      <w:proofErr w:type="spellStart"/>
      <w:r w:rsidRPr="00AF0E3D">
        <w:rPr>
          <w:rFonts w:eastAsia="Times New Roman"/>
          <w:color w:val="auto"/>
        </w:rPr>
        <w:t>Kahele</w:t>
      </w:r>
      <w:proofErr w:type="spellEnd"/>
      <w:r w:rsidRPr="00AF0E3D">
        <w:rPr>
          <w:rFonts w:eastAsia="Times New Roman"/>
          <w:color w:val="auto"/>
        </w:rPr>
        <w:t xml:space="preserve"> </w:t>
      </w:r>
      <w:proofErr w:type="spellStart"/>
      <w:r w:rsidRPr="00AF0E3D">
        <w:rPr>
          <w:rFonts w:eastAsia="Times New Roman"/>
          <w:color w:val="auto"/>
        </w:rPr>
        <w:t>Dukelow</w:t>
      </w:r>
      <w:proofErr w:type="spellEnd"/>
      <w:r w:rsidRPr="00AF0E3D">
        <w:rPr>
          <w:rFonts w:eastAsia="Times New Roman"/>
          <w:color w:val="auto"/>
        </w:rPr>
        <w:t xml:space="preserve"> and Laura Nagle, November 21, 2014, Friday, </w:t>
      </w:r>
      <w:proofErr w:type="spellStart"/>
      <w:r w:rsidRPr="00AF0E3D">
        <w:rPr>
          <w:rFonts w:eastAsia="Times New Roman"/>
          <w:color w:val="auto"/>
        </w:rPr>
        <w:t>Ka</w:t>
      </w:r>
      <w:proofErr w:type="spellEnd"/>
      <w:r w:rsidRPr="00AF0E3D">
        <w:rPr>
          <w:rFonts w:eastAsia="Times New Roman"/>
          <w:color w:val="auto"/>
        </w:rPr>
        <w:t xml:space="preserve"> Lama 102, </w:t>
      </w:r>
      <w:proofErr w:type="gramStart"/>
      <w:r w:rsidRPr="00AF0E3D">
        <w:rPr>
          <w:rFonts w:eastAsia="Times New Roman"/>
          <w:color w:val="auto"/>
        </w:rPr>
        <w:t>1:30</w:t>
      </w:r>
      <w:proofErr w:type="gramEnd"/>
      <w:r w:rsidRPr="00AF0E3D">
        <w:rPr>
          <w:rFonts w:eastAsia="Times New Roman"/>
          <w:color w:val="auto"/>
        </w:rPr>
        <w:t xml:space="preserve">-2:30 pm. Everyone welcome to attend! </w:t>
      </w:r>
    </w:p>
    <w:p w14:paraId="31D2130E" w14:textId="77777777" w:rsidR="006B593E" w:rsidRPr="002932BB" w:rsidRDefault="00AF0E3D" w:rsidP="002932BB">
      <w:pPr>
        <w:pBdr>
          <w:bottom w:val="single" w:sz="4" w:space="1" w:color="auto"/>
        </w:pBdr>
        <w:rPr>
          <w:rFonts w:eastAsia="Times New Roman"/>
          <w:color w:val="auto"/>
        </w:rPr>
      </w:pPr>
      <w:r w:rsidRPr="00AF0E3D">
        <w:rPr>
          <w:rFonts w:eastAsia="Times New Roman"/>
          <w:color w:val="auto"/>
        </w:rPr>
        <w:t xml:space="preserve">All faculty and staff development resources can be found in </w:t>
      </w:r>
      <w:proofErr w:type="spellStart"/>
      <w:r w:rsidRPr="00AF0E3D">
        <w:rPr>
          <w:rFonts w:eastAsia="Times New Roman"/>
          <w:color w:val="auto"/>
        </w:rPr>
        <w:t>Laulima</w:t>
      </w:r>
      <w:proofErr w:type="spellEnd"/>
      <w:r w:rsidRPr="00AF0E3D">
        <w:rPr>
          <w:rFonts w:eastAsia="Times New Roman"/>
          <w:color w:val="auto"/>
        </w:rPr>
        <w:t xml:space="preserve">, Inspired Teaching, </w:t>
      </w:r>
      <w:proofErr w:type="gramStart"/>
      <w:r w:rsidRPr="00AF0E3D">
        <w:rPr>
          <w:rFonts w:eastAsia="Times New Roman"/>
          <w:color w:val="auto"/>
        </w:rPr>
        <w:t>Modules</w:t>
      </w:r>
      <w:proofErr w:type="gramEnd"/>
      <w:r w:rsidRPr="00AF0E3D">
        <w:rPr>
          <w:rFonts w:eastAsia="Times New Roman"/>
          <w:color w:val="auto"/>
        </w:rPr>
        <w:t xml:space="preserve">. For announcements of faculty development opportunities, please join Maui-announcements listserv </w:t>
      </w:r>
    </w:p>
    <w:p w14:paraId="6331CAA3" w14:textId="77777777" w:rsidR="002932BB" w:rsidRDefault="002932BB">
      <w:pPr>
        <w:pStyle w:val="Header2"/>
        <w:tabs>
          <w:tab w:val="clear" w:pos="8640"/>
          <w:tab w:val="right" w:pos="8620"/>
        </w:tabs>
        <w:rPr>
          <w:rFonts w:ascii="Arial" w:hAnsi="Arial"/>
          <w:sz w:val="22"/>
        </w:rPr>
      </w:pPr>
    </w:p>
    <w:p w14:paraId="0837C528" w14:textId="77777777" w:rsidR="006B593E" w:rsidRDefault="006B593E">
      <w:pPr>
        <w:pStyle w:val="Header2"/>
        <w:tabs>
          <w:tab w:val="clear" w:pos="8640"/>
          <w:tab w:val="right" w:pos="8620"/>
        </w:tabs>
        <w:rPr>
          <w:rFonts w:ascii="Times" w:hAnsi="Times"/>
          <w:b/>
          <w:u w:val="single"/>
        </w:rPr>
      </w:pPr>
      <w:r>
        <w:rPr>
          <w:rFonts w:ascii="Times" w:hAnsi="Times"/>
          <w:b/>
          <w:u w:val="single"/>
        </w:rPr>
        <w:t>ACADEMIC SENATE CURRICULUM PROPOSALS</w:t>
      </w:r>
    </w:p>
    <w:p w14:paraId="5E933F42" w14:textId="77777777" w:rsidR="006B593E" w:rsidRDefault="006B593E">
      <w:pPr>
        <w:pStyle w:val="Header2"/>
        <w:tabs>
          <w:tab w:val="clear" w:pos="8640"/>
          <w:tab w:val="right" w:pos="8620"/>
        </w:tabs>
        <w:rPr>
          <w:rFonts w:ascii="Times" w:hAnsi="Times"/>
        </w:rPr>
      </w:pPr>
      <w:r>
        <w:rPr>
          <w:rFonts w:ascii="Times" w:hAnsi="Times"/>
        </w:rPr>
        <w:t xml:space="preserve">Friday, November 14, 2014 </w:t>
      </w:r>
    </w:p>
    <w:p w14:paraId="51EEBBDD" w14:textId="77777777" w:rsidR="006B593E" w:rsidRDefault="006B593E">
      <w:pPr>
        <w:pStyle w:val="Header2"/>
        <w:tabs>
          <w:tab w:val="clear" w:pos="8640"/>
          <w:tab w:val="right" w:pos="8620"/>
        </w:tabs>
        <w:rPr>
          <w:rFonts w:ascii="Times" w:hAnsi="Times"/>
        </w:rPr>
      </w:pPr>
    </w:p>
    <w:p w14:paraId="4EA9F4E9" w14:textId="77777777" w:rsidR="006B593E" w:rsidRDefault="006B593E">
      <w:pPr>
        <w:pStyle w:val="Header2"/>
        <w:tabs>
          <w:tab w:val="clear" w:pos="8640"/>
          <w:tab w:val="right" w:pos="8620"/>
        </w:tabs>
        <w:rPr>
          <w:rFonts w:ascii="Times" w:hAnsi="Times"/>
          <w:color w:val="191919"/>
          <w:shd w:val="clear" w:color="auto" w:fill="FFFFFF"/>
        </w:rPr>
      </w:pPr>
      <w:r>
        <w:rPr>
          <w:rFonts w:ascii="Times" w:hAnsi="Times"/>
          <w:color w:val="191919"/>
          <w:shd w:val="clear" w:color="auto" w:fill="FFFFFF"/>
        </w:rPr>
        <w:t>The Curriculum Committee proposes the following actions for discussion and approval by the Academic Senate.</w:t>
      </w:r>
    </w:p>
    <w:p w14:paraId="69257080" w14:textId="77777777" w:rsidR="006B593E" w:rsidRDefault="006B593E">
      <w:pPr>
        <w:rPr>
          <w:rFonts w:ascii="Times" w:hAnsi="Times"/>
          <w:color w:val="191919"/>
          <w:shd w:val="clear" w:color="auto" w:fill="FFFFFF"/>
        </w:rPr>
      </w:pPr>
    </w:p>
    <w:tbl>
      <w:tblPr>
        <w:tblW w:w="0" w:type="auto"/>
        <w:tblInd w:w="8" w:type="dxa"/>
        <w:shd w:val="clear" w:color="auto" w:fill="FFFFFF"/>
        <w:tblLayout w:type="fixed"/>
        <w:tblLook w:val="0000" w:firstRow="0" w:lastRow="0" w:firstColumn="0" w:lastColumn="0" w:noHBand="0" w:noVBand="0"/>
      </w:tblPr>
      <w:tblGrid>
        <w:gridCol w:w="511"/>
        <w:gridCol w:w="705"/>
        <w:gridCol w:w="4776"/>
        <w:gridCol w:w="564"/>
        <w:gridCol w:w="2067"/>
      </w:tblGrid>
      <w:tr w:rsidR="006B593E" w14:paraId="4DC096A5"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C59C0E1" w14:textId="77777777" w:rsidR="006B593E" w:rsidRDefault="006B593E">
            <w:pPr>
              <w:jc w:val="center"/>
              <w:rPr>
                <w:rFonts w:ascii="Times" w:hAnsi="Times"/>
                <w:sz w:val="22"/>
              </w:rPr>
            </w:pPr>
            <w:r>
              <w:rPr>
                <w:rFonts w:ascii="Times" w:hAnsi="Times"/>
                <w:sz w:val="22"/>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A496488" w14:textId="77777777" w:rsidR="006B593E" w:rsidRDefault="006B593E">
            <w:pPr>
              <w:jc w:val="right"/>
              <w:rPr>
                <w:rFonts w:ascii="Times" w:hAnsi="Times"/>
                <w:b/>
                <w:sz w:val="22"/>
              </w:rPr>
            </w:pPr>
            <w:r>
              <w:rPr>
                <w:rFonts w:ascii="Times" w:hAnsi="Times"/>
                <w:b/>
                <w:sz w:val="22"/>
              </w:rPr>
              <w:t>2014.01</w:t>
            </w:r>
          </w:p>
        </w:tc>
        <w:tc>
          <w:tcPr>
            <w:tcW w:w="477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CA2ABB7" w14:textId="77777777" w:rsidR="006B593E" w:rsidRDefault="006B593E">
            <w:pPr>
              <w:rPr>
                <w:rFonts w:ascii="Times" w:hAnsi="Times"/>
                <w:b/>
                <w:sz w:val="22"/>
              </w:rPr>
            </w:pPr>
            <w:r>
              <w:rPr>
                <w:rFonts w:ascii="Times" w:hAnsi="Times"/>
                <w:b/>
                <w:sz w:val="22"/>
              </w:rPr>
              <w:t xml:space="preserve">169  ICS    Introduction to Information Security     </w:t>
            </w:r>
          </w:p>
        </w:tc>
        <w:tc>
          <w:tcPr>
            <w:tcW w:w="5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7A2847E" w14:textId="77777777" w:rsidR="006B593E" w:rsidRDefault="006B593E">
            <w:pPr>
              <w:rPr>
                <w:rFonts w:ascii="Times" w:hAnsi="Times"/>
                <w:b/>
                <w:sz w:val="22"/>
              </w:rPr>
            </w:pPr>
            <w:r>
              <w:rPr>
                <w:rFonts w:ascii="Times" w:hAnsi="Times"/>
                <w:b/>
                <w:sz w:val="22"/>
              </w:rPr>
              <w:t>NEW</w:t>
            </w:r>
          </w:p>
        </w:tc>
        <w:tc>
          <w:tcPr>
            <w:tcW w:w="2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0C196BC" w14:textId="77777777" w:rsidR="006B593E" w:rsidRDefault="006B593E">
            <w:pPr>
              <w:rPr>
                <w:rFonts w:ascii="Times" w:hAnsi="Times"/>
                <w:b/>
                <w:sz w:val="22"/>
              </w:rPr>
            </w:pPr>
            <w:r>
              <w:rPr>
                <w:rFonts w:ascii="Times" w:hAnsi="Times"/>
                <w:b/>
                <w:sz w:val="22"/>
              </w:rPr>
              <w:t>D. BHATTACHARYA</w:t>
            </w:r>
          </w:p>
        </w:tc>
      </w:tr>
      <w:tr w:rsidR="006B593E" w14:paraId="3F8CD855" w14:textId="77777777">
        <w:trPr>
          <w:cantSplit/>
          <w:trHeight w:val="20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0600497"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E9D0E17" w14:textId="77777777" w:rsidR="006B593E" w:rsidRDefault="006B593E">
            <w:pPr>
              <w:jc w:val="right"/>
            </w:pPr>
          </w:p>
        </w:tc>
        <w:tc>
          <w:tcPr>
            <w:tcW w:w="7407"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A325E4C" w14:textId="77777777" w:rsidR="006B593E" w:rsidRDefault="006B593E">
            <w:pPr>
              <w:rPr>
                <w:rFonts w:ascii="Times" w:hAnsi="Times"/>
                <w:i/>
                <w:sz w:val="22"/>
                <w:shd w:val="clear" w:color="auto" w:fill="FFFFFF"/>
              </w:rPr>
            </w:pPr>
            <w:proofErr w:type="spellStart"/>
            <w:r>
              <w:rPr>
                <w:rFonts w:ascii="Times" w:hAnsi="Times"/>
                <w:i/>
                <w:sz w:val="22"/>
                <w:shd w:val="clear" w:color="auto" w:fill="FFFFFF"/>
              </w:rPr>
              <w:t>Prereq</w:t>
            </w:r>
            <w:proofErr w:type="spellEnd"/>
            <w:r>
              <w:rPr>
                <w:rFonts w:ascii="Times" w:hAnsi="Times"/>
                <w:i/>
                <w:sz w:val="22"/>
                <w:shd w:val="clear" w:color="auto" w:fill="FFFFFF"/>
              </w:rPr>
              <w:t>:  ICS 101 with grade C or better, or consent.</w:t>
            </w:r>
          </w:p>
          <w:p w14:paraId="5958708F" w14:textId="77777777" w:rsidR="006B593E" w:rsidRDefault="006B593E">
            <w:pPr>
              <w:rPr>
                <w:rFonts w:ascii="Times" w:hAnsi="Times"/>
                <w:sz w:val="22"/>
                <w:shd w:val="clear" w:color="auto" w:fill="FFFFFF"/>
              </w:rPr>
            </w:pPr>
            <w:r>
              <w:rPr>
                <w:rFonts w:ascii="Times" w:hAnsi="Times"/>
                <w:sz w:val="22"/>
                <w:shd w:val="clear" w:color="auto" w:fill="FFFFFF"/>
              </w:rPr>
              <w:t xml:space="preserve">Provides the basic foundation to information security, including identifying threats, planning for business continuity, and preparing for various security attacks. Focus will be given to threats to financial security such as attacks on banking and other related financial information. Special emphasis on ethics and legal issues that covers hacking and other cybersecurity techniques and tactics.  </w:t>
            </w:r>
            <w:proofErr w:type="gramStart"/>
            <w:r>
              <w:rPr>
                <w:rFonts w:ascii="Times" w:hAnsi="Times"/>
                <w:sz w:val="22"/>
                <w:shd w:val="clear" w:color="auto" w:fill="FFFFFF"/>
              </w:rPr>
              <w:t>3cr.,</w:t>
            </w:r>
            <w:proofErr w:type="gramEnd"/>
            <w:r>
              <w:rPr>
                <w:rFonts w:ascii="Times" w:hAnsi="Times"/>
                <w:sz w:val="22"/>
                <w:shd w:val="clear" w:color="auto" w:fill="FFFFFF"/>
              </w:rPr>
              <w:t xml:space="preserve"> 3hr. lect.</w:t>
            </w:r>
          </w:p>
          <w:p w14:paraId="30E30DD2" w14:textId="77777777" w:rsidR="006B593E" w:rsidRDefault="006B593E">
            <w:pPr>
              <w:rPr>
                <w:rFonts w:ascii="Times" w:hAnsi="Times"/>
                <w:sz w:val="22"/>
                <w:shd w:val="clear" w:color="auto" w:fill="FFFFFF"/>
              </w:rPr>
            </w:pPr>
          </w:p>
          <w:p w14:paraId="1195EC09"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w:t>
            </w:r>
            <w:r>
              <w:rPr>
                <w:rFonts w:ascii="Times" w:hAnsi="Times"/>
                <w:sz w:val="22"/>
              </w:rPr>
              <w:t xml:space="preserve"> - Not Repeatable - Catalog Page: 45, 126 or 127</w:t>
            </w:r>
          </w:p>
        </w:tc>
      </w:tr>
      <w:tr w:rsidR="006B593E" w14:paraId="43C4F306"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953FE29" w14:textId="77777777" w:rsidR="006B593E" w:rsidRDefault="006B593E">
            <w:pPr>
              <w:jc w:val="center"/>
              <w:rPr>
                <w:rFonts w:ascii="Times" w:hAnsi="Times"/>
                <w:sz w:val="22"/>
              </w:rPr>
            </w:pPr>
            <w:r>
              <w:rPr>
                <w:rFonts w:ascii="Times" w:hAnsi="Times"/>
                <w:sz w:val="22"/>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64A3719" w14:textId="77777777" w:rsidR="006B593E" w:rsidRDefault="006B593E">
            <w:pPr>
              <w:jc w:val="right"/>
              <w:rPr>
                <w:rFonts w:ascii="Times" w:hAnsi="Times"/>
                <w:b/>
                <w:sz w:val="22"/>
              </w:rPr>
            </w:pPr>
            <w:r>
              <w:rPr>
                <w:rFonts w:ascii="Times" w:hAnsi="Times"/>
                <w:b/>
                <w:sz w:val="22"/>
              </w:rPr>
              <w:t>2014.02</w:t>
            </w:r>
          </w:p>
        </w:tc>
        <w:tc>
          <w:tcPr>
            <w:tcW w:w="477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8308982" w14:textId="77777777" w:rsidR="006B593E" w:rsidRDefault="006B593E">
            <w:pPr>
              <w:rPr>
                <w:rFonts w:ascii="Times" w:hAnsi="Times"/>
                <w:b/>
                <w:sz w:val="22"/>
              </w:rPr>
            </w:pPr>
            <w:r>
              <w:rPr>
                <w:rFonts w:ascii="Times" w:hAnsi="Times"/>
                <w:b/>
                <w:sz w:val="22"/>
              </w:rPr>
              <w:t xml:space="preserve">171  ICS    Introduction to Computer Security    </w:t>
            </w:r>
          </w:p>
        </w:tc>
        <w:tc>
          <w:tcPr>
            <w:tcW w:w="5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9180861" w14:textId="77777777" w:rsidR="006B593E" w:rsidRDefault="006B593E">
            <w:pPr>
              <w:rPr>
                <w:rFonts w:ascii="Times" w:hAnsi="Times"/>
                <w:b/>
                <w:sz w:val="22"/>
              </w:rPr>
            </w:pPr>
            <w:r>
              <w:rPr>
                <w:rFonts w:ascii="Times" w:hAnsi="Times"/>
                <w:b/>
                <w:sz w:val="22"/>
              </w:rPr>
              <w:t>NEW</w:t>
            </w:r>
          </w:p>
        </w:tc>
        <w:tc>
          <w:tcPr>
            <w:tcW w:w="2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A066E5E" w14:textId="77777777" w:rsidR="006B593E" w:rsidRDefault="006B593E">
            <w:pPr>
              <w:rPr>
                <w:rFonts w:ascii="Times" w:hAnsi="Times"/>
                <w:b/>
                <w:sz w:val="22"/>
              </w:rPr>
            </w:pPr>
            <w:r>
              <w:rPr>
                <w:rFonts w:ascii="Times" w:hAnsi="Times"/>
                <w:b/>
                <w:sz w:val="22"/>
              </w:rPr>
              <w:t>D. BHATTACHARYA</w:t>
            </w:r>
          </w:p>
        </w:tc>
      </w:tr>
      <w:tr w:rsidR="006B593E" w14:paraId="3AD87E26" w14:textId="77777777">
        <w:trPr>
          <w:cantSplit/>
          <w:trHeight w:val="20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5AC1614"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5D7E27E" w14:textId="77777777" w:rsidR="006B593E" w:rsidRDefault="006B593E">
            <w:pPr>
              <w:jc w:val="right"/>
            </w:pPr>
          </w:p>
        </w:tc>
        <w:tc>
          <w:tcPr>
            <w:tcW w:w="7407"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618E4E6"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ICS 169 and either ICS 184 or ETRO 140, both with grade C or better; or consent.</w:t>
            </w:r>
          </w:p>
          <w:p w14:paraId="24121F54" w14:textId="77777777" w:rsidR="006B593E" w:rsidRDefault="006B593E">
            <w:pPr>
              <w:rPr>
                <w:rFonts w:ascii="Times" w:hAnsi="Times"/>
                <w:sz w:val="22"/>
              </w:rPr>
            </w:pPr>
            <w:r>
              <w:rPr>
                <w:rFonts w:ascii="Times" w:hAnsi="Times"/>
                <w:sz w:val="22"/>
                <w:shd w:val="clear" w:color="auto" w:fill="FFFFFF"/>
              </w:rPr>
              <w:t xml:space="preserve">Examines the essentials of computer security, including risk management, the use of encryption, activity monitoring, intrusion detection; and the creation and implementation of security policies and procedures to aid in security administration.  </w:t>
            </w:r>
            <w:proofErr w:type="gramStart"/>
            <w:r>
              <w:rPr>
                <w:rFonts w:ascii="Times" w:hAnsi="Times"/>
                <w:sz w:val="22"/>
                <w:shd w:val="clear" w:color="auto" w:fill="FFFFFF"/>
              </w:rPr>
              <w:t>3cr.,</w:t>
            </w:r>
            <w:proofErr w:type="gramEnd"/>
            <w:r>
              <w:rPr>
                <w:rFonts w:ascii="Times" w:hAnsi="Times"/>
                <w:sz w:val="22"/>
                <w:shd w:val="clear" w:color="auto" w:fill="FFFFFF"/>
              </w:rPr>
              <w:t xml:space="preserve"> 3hr. lect.</w:t>
            </w:r>
          </w:p>
          <w:p w14:paraId="66488FD6" w14:textId="77777777" w:rsidR="006B593E" w:rsidRDefault="006B593E">
            <w:pPr>
              <w:rPr>
                <w:rFonts w:ascii="Times" w:hAnsi="Times"/>
                <w:sz w:val="22"/>
              </w:rPr>
            </w:pPr>
          </w:p>
          <w:p w14:paraId="08C2F909"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w:t>
            </w:r>
            <w:r>
              <w:rPr>
                <w:rFonts w:ascii="Times" w:hAnsi="Times"/>
                <w:sz w:val="22"/>
              </w:rPr>
              <w:t xml:space="preserve"> - Not Repeatable - Catalog Page: 45, 126 or 127</w:t>
            </w:r>
          </w:p>
        </w:tc>
      </w:tr>
      <w:tr w:rsidR="006B593E" w14:paraId="5CB9DC7C"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E6C5445" w14:textId="77777777" w:rsidR="006B593E" w:rsidRDefault="006B593E">
            <w:pPr>
              <w:jc w:val="center"/>
              <w:rPr>
                <w:rFonts w:ascii="Times" w:hAnsi="Times"/>
                <w:sz w:val="22"/>
              </w:rPr>
            </w:pPr>
            <w:r>
              <w:rPr>
                <w:rFonts w:ascii="Times" w:hAnsi="Times"/>
                <w:sz w:val="22"/>
              </w:rPr>
              <w:t>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CE99416" w14:textId="77777777" w:rsidR="006B593E" w:rsidRDefault="006B593E">
            <w:pPr>
              <w:jc w:val="right"/>
              <w:rPr>
                <w:rFonts w:ascii="Times" w:hAnsi="Times"/>
                <w:b/>
                <w:sz w:val="22"/>
              </w:rPr>
            </w:pPr>
            <w:r>
              <w:rPr>
                <w:rFonts w:ascii="Times" w:hAnsi="Times"/>
                <w:b/>
                <w:sz w:val="22"/>
              </w:rPr>
              <w:t>2014.03</w:t>
            </w:r>
          </w:p>
        </w:tc>
        <w:tc>
          <w:tcPr>
            <w:tcW w:w="477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7E2F299" w14:textId="77777777" w:rsidR="006B593E" w:rsidRDefault="006B593E">
            <w:pPr>
              <w:rPr>
                <w:rFonts w:ascii="Times" w:hAnsi="Times"/>
                <w:b/>
                <w:sz w:val="22"/>
              </w:rPr>
            </w:pPr>
            <w:r>
              <w:rPr>
                <w:rFonts w:ascii="Times" w:hAnsi="Times"/>
                <w:b/>
                <w:sz w:val="22"/>
              </w:rPr>
              <w:t xml:space="preserve">184  ICS     Introduction to Networking     </w:t>
            </w:r>
          </w:p>
        </w:tc>
        <w:tc>
          <w:tcPr>
            <w:tcW w:w="5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881B2EC" w14:textId="77777777" w:rsidR="006B593E" w:rsidRDefault="006B593E">
            <w:pPr>
              <w:rPr>
                <w:rFonts w:ascii="Times" w:hAnsi="Times"/>
                <w:b/>
                <w:sz w:val="22"/>
              </w:rPr>
            </w:pPr>
            <w:r>
              <w:rPr>
                <w:rFonts w:ascii="Times" w:hAnsi="Times"/>
                <w:b/>
                <w:sz w:val="22"/>
              </w:rPr>
              <w:t>NEW</w:t>
            </w:r>
          </w:p>
        </w:tc>
        <w:tc>
          <w:tcPr>
            <w:tcW w:w="2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2B9CB51" w14:textId="77777777" w:rsidR="006B593E" w:rsidRDefault="006B593E">
            <w:pPr>
              <w:rPr>
                <w:rFonts w:ascii="Times" w:hAnsi="Times"/>
                <w:b/>
                <w:sz w:val="22"/>
              </w:rPr>
            </w:pPr>
            <w:r>
              <w:rPr>
                <w:rFonts w:ascii="Times" w:hAnsi="Times"/>
                <w:b/>
                <w:sz w:val="22"/>
              </w:rPr>
              <w:t>D. BHATTACHARYA</w:t>
            </w:r>
          </w:p>
        </w:tc>
      </w:tr>
      <w:tr w:rsidR="006B593E" w14:paraId="5BAED012" w14:textId="77777777">
        <w:trPr>
          <w:cantSplit/>
          <w:trHeight w:val="18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14C56D7"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8AC4F1F" w14:textId="77777777" w:rsidR="006B593E" w:rsidRDefault="006B593E">
            <w:pPr>
              <w:jc w:val="right"/>
            </w:pPr>
          </w:p>
        </w:tc>
        <w:tc>
          <w:tcPr>
            <w:tcW w:w="7407"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5642A03"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ICS 101 with grade C or better, or consent.</w:t>
            </w:r>
          </w:p>
          <w:p w14:paraId="3EAC6F16" w14:textId="77777777" w:rsidR="006B593E" w:rsidRDefault="006B593E">
            <w:pPr>
              <w:rPr>
                <w:rFonts w:ascii="Times" w:hAnsi="Times"/>
                <w:sz w:val="22"/>
              </w:rPr>
            </w:pPr>
            <w:r>
              <w:rPr>
                <w:rFonts w:ascii="Times" w:hAnsi="Times"/>
                <w:sz w:val="22"/>
              </w:rPr>
              <w:t xml:space="preserve">Provides the student with the knowledge and skills to manage, maintain, troubleshoot, install, operate and configure basic network infrastructure, as well as to describe networking technologies, basic design principles, and adhere to wiring standards and use testing tools.  </w:t>
            </w:r>
            <w:proofErr w:type="gramStart"/>
            <w:r>
              <w:rPr>
                <w:rFonts w:ascii="Times" w:hAnsi="Times"/>
                <w:sz w:val="22"/>
              </w:rPr>
              <w:t>3cr.,</w:t>
            </w:r>
            <w:proofErr w:type="gramEnd"/>
            <w:r>
              <w:rPr>
                <w:rFonts w:ascii="Times" w:hAnsi="Times"/>
                <w:sz w:val="22"/>
              </w:rPr>
              <w:t xml:space="preserve"> 3hr. lect.</w:t>
            </w:r>
          </w:p>
          <w:p w14:paraId="782E6918" w14:textId="77777777" w:rsidR="006B593E" w:rsidRDefault="006B593E">
            <w:pPr>
              <w:rPr>
                <w:rFonts w:ascii="Times" w:hAnsi="Times"/>
                <w:sz w:val="22"/>
              </w:rPr>
            </w:pPr>
          </w:p>
          <w:p w14:paraId="2782B036"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w:t>
            </w:r>
            <w:r>
              <w:rPr>
                <w:rFonts w:ascii="Times" w:hAnsi="Times"/>
                <w:sz w:val="22"/>
              </w:rPr>
              <w:t xml:space="preserve"> - Not Repeatable - Catalog Page: 45, 126 or 127</w:t>
            </w:r>
          </w:p>
        </w:tc>
      </w:tr>
      <w:tr w:rsidR="006B593E" w14:paraId="0A10F8D7"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C71352E" w14:textId="77777777" w:rsidR="006B593E" w:rsidRDefault="006B593E">
            <w:pPr>
              <w:jc w:val="center"/>
              <w:rPr>
                <w:rFonts w:ascii="Times" w:hAnsi="Times"/>
                <w:sz w:val="22"/>
              </w:rPr>
            </w:pPr>
            <w:r>
              <w:rPr>
                <w:rFonts w:ascii="Times" w:hAnsi="Times"/>
                <w:sz w:val="22"/>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E11FC1A" w14:textId="77777777" w:rsidR="006B593E" w:rsidRDefault="006B593E">
            <w:pPr>
              <w:jc w:val="right"/>
              <w:rPr>
                <w:rFonts w:ascii="Times" w:hAnsi="Times"/>
                <w:b/>
                <w:sz w:val="22"/>
              </w:rPr>
            </w:pPr>
            <w:r>
              <w:rPr>
                <w:rFonts w:ascii="Times" w:hAnsi="Times"/>
                <w:b/>
                <w:sz w:val="22"/>
              </w:rPr>
              <w:t>2014.04</w:t>
            </w:r>
          </w:p>
        </w:tc>
        <w:tc>
          <w:tcPr>
            <w:tcW w:w="477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3015BD9" w14:textId="77777777" w:rsidR="006B593E" w:rsidRDefault="006B593E">
            <w:pPr>
              <w:rPr>
                <w:rFonts w:ascii="Times" w:hAnsi="Times"/>
                <w:b/>
                <w:sz w:val="22"/>
              </w:rPr>
            </w:pPr>
            <w:r>
              <w:rPr>
                <w:rFonts w:ascii="Times" w:hAnsi="Times"/>
                <w:b/>
                <w:sz w:val="22"/>
              </w:rPr>
              <w:t xml:space="preserve">281  ICS    Ethical Hacking     </w:t>
            </w:r>
          </w:p>
        </w:tc>
        <w:tc>
          <w:tcPr>
            <w:tcW w:w="5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62D449C" w14:textId="77777777" w:rsidR="006B593E" w:rsidRDefault="006B593E">
            <w:pPr>
              <w:rPr>
                <w:rFonts w:ascii="Times" w:hAnsi="Times"/>
                <w:b/>
                <w:sz w:val="22"/>
              </w:rPr>
            </w:pPr>
            <w:r>
              <w:rPr>
                <w:rFonts w:ascii="Times" w:hAnsi="Times"/>
                <w:b/>
                <w:sz w:val="22"/>
              </w:rPr>
              <w:t>NEW</w:t>
            </w:r>
          </w:p>
        </w:tc>
        <w:tc>
          <w:tcPr>
            <w:tcW w:w="2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1ADF808" w14:textId="77777777" w:rsidR="006B593E" w:rsidRDefault="006B593E">
            <w:pPr>
              <w:rPr>
                <w:rFonts w:ascii="Times" w:hAnsi="Times"/>
                <w:b/>
                <w:sz w:val="22"/>
              </w:rPr>
            </w:pPr>
            <w:r>
              <w:rPr>
                <w:rFonts w:ascii="Times" w:hAnsi="Times"/>
                <w:b/>
                <w:sz w:val="22"/>
              </w:rPr>
              <w:t>D. BHATTACHARYA</w:t>
            </w:r>
          </w:p>
        </w:tc>
      </w:tr>
      <w:tr w:rsidR="006B593E" w14:paraId="23667070" w14:textId="77777777">
        <w:trPr>
          <w:cantSplit/>
          <w:trHeight w:val="20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82710D8"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DBE1CE8" w14:textId="77777777" w:rsidR="006B593E" w:rsidRDefault="006B593E">
            <w:pPr>
              <w:jc w:val="right"/>
            </w:pPr>
          </w:p>
        </w:tc>
        <w:tc>
          <w:tcPr>
            <w:tcW w:w="7407"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167B0CC" w14:textId="77777777" w:rsidR="006B593E" w:rsidRDefault="006B593E">
            <w:pPr>
              <w:rPr>
                <w:rFonts w:ascii="Times" w:hAnsi="Times"/>
                <w:i/>
                <w:sz w:val="22"/>
                <w:shd w:val="clear" w:color="auto" w:fill="FFFFFF"/>
              </w:rPr>
            </w:pPr>
            <w:proofErr w:type="spellStart"/>
            <w:r>
              <w:rPr>
                <w:rFonts w:ascii="Times" w:hAnsi="Times"/>
                <w:i/>
                <w:sz w:val="22"/>
                <w:shd w:val="clear" w:color="auto" w:fill="FFFFFF"/>
              </w:rPr>
              <w:t>Prereq</w:t>
            </w:r>
            <w:proofErr w:type="spellEnd"/>
            <w:r>
              <w:rPr>
                <w:rFonts w:ascii="Times" w:hAnsi="Times"/>
                <w:i/>
                <w:sz w:val="22"/>
                <w:shd w:val="clear" w:color="auto" w:fill="FFFFFF"/>
              </w:rPr>
              <w:t>:  ICS 169 and either ICS 184 or ETRO 140, both with grade C or better, or consent.</w:t>
            </w:r>
          </w:p>
          <w:p w14:paraId="21F644A6" w14:textId="77777777" w:rsidR="006B593E" w:rsidRDefault="006B593E">
            <w:pPr>
              <w:rPr>
                <w:rFonts w:ascii="Times" w:hAnsi="Times"/>
                <w:sz w:val="22"/>
                <w:shd w:val="clear" w:color="auto" w:fill="FFFFFF"/>
              </w:rPr>
            </w:pPr>
            <w:r>
              <w:rPr>
                <w:rFonts w:ascii="Times" w:hAnsi="Times"/>
                <w:sz w:val="22"/>
                <w:shd w:val="clear" w:color="auto" w:fill="FFFFFF"/>
              </w:rPr>
              <w:t xml:space="preserve">Studies the basic ethical hacking techniques also known as white hat hacking. It stresses the moral and legal issues about hacking and how these techniques can be used to defend against attacks as well as to perform authorized system security evaluation testing.  </w:t>
            </w:r>
            <w:proofErr w:type="gramStart"/>
            <w:r>
              <w:rPr>
                <w:rFonts w:ascii="Times" w:hAnsi="Times"/>
                <w:sz w:val="22"/>
                <w:shd w:val="clear" w:color="auto" w:fill="FFFFFF"/>
              </w:rPr>
              <w:t>3cr.,</w:t>
            </w:r>
            <w:proofErr w:type="gramEnd"/>
            <w:r>
              <w:rPr>
                <w:rFonts w:ascii="Times" w:hAnsi="Times"/>
                <w:sz w:val="22"/>
                <w:shd w:val="clear" w:color="auto" w:fill="FFFFFF"/>
              </w:rPr>
              <w:t xml:space="preserve"> 3 hr. lect.</w:t>
            </w:r>
          </w:p>
          <w:p w14:paraId="7FB4532A" w14:textId="77777777" w:rsidR="006B593E" w:rsidRDefault="006B593E">
            <w:pPr>
              <w:rPr>
                <w:rFonts w:ascii="Times" w:hAnsi="Times"/>
                <w:sz w:val="22"/>
                <w:shd w:val="clear" w:color="auto" w:fill="FFFFFF"/>
              </w:rPr>
            </w:pPr>
          </w:p>
          <w:p w14:paraId="43E781AC"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w:t>
            </w:r>
            <w:r>
              <w:rPr>
                <w:rFonts w:ascii="Times" w:hAnsi="Times"/>
                <w:sz w:val="22"/>
              </w:rPr>
              <w:t xml:space="preserve"> - Not Repeatable - Catalog Page: 45, 126 or127</w:t>
            </w:r>
          </w:p>
        </w:tc>
      </w:tr>
      <w:tr w:rsidR="006B593E" w14:paraId="74D69AE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BF44112" w14:textId="77777777" w:rsidR="006B593E" w:rsidRDefault="006B593E">
            <w:pPr>
              <w:jc w:val="center"/>
              <w:rPr>
                <w:rFonts w:ascii="Times" w:hAnsi="Times"/>
                <w:sz w:val="22"/>
              </w:rPr>
            </w:pPr>
            <w:r>
              <w:rPr>
                <w:rFonts w:ascii="Times" w:hAnsi="Times"/>
                <w:sz w:val="22"/>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47114D9" w14:textId="77777777" w:rsidR="006B593E" w:rsidRDefault="006B593E">
            <w:pPr>
              <w:jc w:val="right"/>
              <w:rPr>
                <w:rFonts w:ascii="Times" w:hAnsi="Times"/>
                <w:b/>
                <w:sz w:val="22"/>
              </w:rPr>
            </w:pPr>
            <w:r>
              <w:rPr>
                <w:rFonts w:ascii="Times" w:hAnsi="Times"/>
                <w:b/>
                <w:sz w:val="22"/>
              </w:rPr>
              <w:t>2014.05</w:t>
            </w:r>
          </w:p>
        </w:tc>
        <w:tc>
          <w:tcPr>
            <w:tcW w:w="477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139A359" w14:textId="77777777" w:rsidR="006B593E" w:rsidRDefault="006B593E">
            <w:pPr>
              <w:rPr>
                <w:rFonts w:ascii="Times" w:hAnsi="Times"/>
                <w:b/>
                <w:sz w:val="22"/>
              </w:rPr>
            </w:pPr>
            <w:r>
              <w:rPr>
                <w:rFonts w:ascii="Times" w:hAnsi="Times"/>
                <w:b/>
                <w:sz w:val="22"/>
              </w:rPr>
              <w:t xml:space="preserve">282  ICS    Computer Forensics   </w:t>
            </w:r>
          </w:p>
        </w:tc>
        <w:tc>
          <w:tcPr>
            <w:tcW w:w="5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B3C50FD" w14:textId="77777777" w:rsidR="006B593E" w:rsidRDefault="006B593E">
            <w:pPr>
              <w:rPr>
                <w:rFonts w:ascii="Times" w:hAnsi="Times"/>
                <w:b/>
                <w:sz w:val="22"/>
              </w:rPr>
            </w:pPr>
            <w:r>
              <w:rPr>
                <w:rFonts w:ascii="Times" w:hAnsi="Times"/>
                <w:b/>
                <w:sz w:val="22"/>
              </w:rPr>
              <w:t>NEW</w:t>
            </w:r>
          </w:p>
        </w:tc>
        <w:tc>
          <w:tcPr>
            <w:tcW w:w="2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3FBFAF1" w14:textId="77777777" w:rsidR="006B593E" w:rsidRDefault="006B593E">
            <w:pPr>
              <w:rPr>
                <w:rFonts w:ascii="Times" w:hAnsi="Times"/>
                <w:b/>
                <w:sz w:val="22"/>
              </w:rPr>
            </w:pPr>
            <w:r>
              <w:rPr>
                <w:rFonts w:ascii="Times" w:hAnsi="Times"/>
                <w:b/>
                <w:sz w:val="22"/>
              </w:rPr>
              <w:t>D. BHATTACHARYA</w:t>
            </w:r>
          </w:p>
        </w:tc>
      </w:tr>
      <w:tr w:rsidR="006B593E" w14:paraId="348A4819" w14:textId="77777777">
        <w:trPr>
          <w:cantSplit/>
          <w:trHeight w:val="20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802A32E"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83B0C54" w14:textId="77777777" w:rsidR="006B593E" w:rsidRDefault="006B593E">
            <w:pPr>
              <w:jc w:val="right"/>
            </w:pPr>
          </w:p>
        </w:tc>
        <w:tc>
          <w:tcPr>
            <w:tcW w:w="7407"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C54CC95"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ICS 169 and either ICS 184 or ETRO 140, both with grade C or better, or consent.</w:t>
            </w:r>
          </w:p>
          <w:p w14:paraId="7C393057" w14:textId="77777777" w:rsidR="006B593E" w:rsidRDefault="006B593E">
            <w:pPr>
              <w:rPr>
                <w:rFonts w:ascii="Times" w:hAnsi="Times"/>
                <w:sz w:val="22"/>
                <w:shd w:val="clear" w:color="auto" w:fill="FFFFFF"/>
              </w:rPr>
            </w:pPr>
            <w:r>
              <w:rPr>
                <w:rFonts w:ascii="Times" w:hAnsi="Times"/>
                <w:sz w:val="22"/>
              </w:rPr>
              <w:t xml:space="preserve">Studies the basic computer forensics including operating system diagnostics, the use of forensic toolkits to examine and validate computer activity and techniques for the proper collection, examination and preservation of forensic evidence.  </w:t>
            </w:r>
            <w:proofErr w:type="gramStart"/>
            <w:r>
              <w:rPr>
                <w:rFonts w:ascii="Times" w:hAnsi="Times"/>
                <w:sz w:val="22"/>
                <w:shd w:val="clear" w:color="auto" w:fill="FFFFFF"/>
              </w:rPr>
              <w:t>3cr.,</w:t>
            </w:r>
            <w:proofErr w:type="gramEnd"/>
            <w:r>
              <w:rPr>
                <w:rFonts w:ascii="Times" w:hAnsi="Times"/>
                <w:sz w:val="22"/>
                <w:shd w:val="clear" w:color="auto" w:fill="FFFFFF"/>
              </w:rPr>
              <w:t xml:space="preserve"> 3 hr. lect.</w:t>
            </w:r>
          </w:p>
          <w:p w14:paraId="39006CFF" w14:textId="77777777" w:rsidR="006B593E" w:rsidRDefault="006B593E">
            <w:pPr>
              <w:rPr>
                <w:rFonts w:ascii="Times" w:hAnsi="Times"/>
                <w:i/>
                <w:sz w:val="22"/>
                <w:shd w:val="clear" w:color="auto" w:fill="FFFFFF"/>
              </w:rPr>
            </w:pPr>
          </w:p>
          <w:p w14:paraId="606241FC"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w:t>
            </w:r>
            <w:r>
              <w:rPr>
                <w:rFonts w:ascii="Times" w:hAnsi="Times"/>
                <w:sz w:val="22"/>
              </w:rPr>
              <w:t xml:space="preserve"> - Not Repeatable - Catalog Page: 45, 126 or 127</w:t>
            </w:r>
          </w:p>
        </w:tc>
      </w:tr>
      <w:tr w:rsidR="006B593E" w14:paraId="4050D1F1"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7FCC1F9" w14:textId="77777777" w:rsidR="006B593E" w:rsidRDefault="006B593E">
            <w:pPr>
              <w:jc w:val="center"/>
              <w:rPr>
                <w:rFonts w:ascii="Times" w:hAnsi="Times"/>
                <w:sz w:val="22"/>
              </w:rPr>
            </w:pPr>
            <w:r>
              <w:rPr>
                <w:rFonts w:ascii="Times" w:hAnsi="Times"/>
                <w:sz w:val="22"/>
              </w:rPr>
              <w:t>6)</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6AA2D98" w14:textId="77777777" w:rsidR="006B593E" w:rsidRDefault="006B593E">
            <w:pPr>
              <w:jc w:val="right"/>
              <w:rPr>
                <w:rFonts w:ascii="Times" w:hAnsi="Times"/>
                <w:b/>
                <w:sz w:val="22"/>
              </w:rPr>
            </w:pPr>
            <w:r>
              <w:rPr>
                <w:rFonts w:ascii="Times" w:hAnsi="Times"/>
                <w:b/>
                <w:sz w:val="22"/>
              </w:rPr>
              <w:t>2014.06</w:t>
            </w:r>
          </w:p>
        </w:tc>
        <w:tc>
          <w:tcPr>
            <w:tcW w:w="477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9A40CA3" w14:textId="77777777" w:rsidR="006B593E" w:rsidRDefault="006B593E">
            <w:pPr>
              <w:rPr>
                <w:rFonts w:ascii="Times" w:hAnsi="Times"/>
                <w:b/>
                <w:sz w:val="22"/>
              </w:rPr>
            </w:pPr>
            <w:r>
              <w:rPr>
                <w:rFonts w:ascii="Times" w:hAnsi="Times"/>
                <w:b/>
                <w:sz w:val="22"/>
              </w:rPr>
              <w:t>Certificate of Competence (CO) in Cybersecurity</w:t>
            </w:r>
          </w:p>
        </w:tc>
        <w:tc>
          <w:tcPr>
            <w:tcW w:w="5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585C320" w14:textId="77777777" w:rsidR="006B593E" w:rsidRDefault="006B593E">
            <w:pPr>
              <w:rPr>
                <w:rFonts w:ascii="Times" w:hAnsi="Times"/>
                <w:b/>
                <w:sz w:val="22"/>
              </w:rPr>
            </w:pPr>
            <w:r>
              <w:rPr>
                <w:rFonts w:ascii="Times" w:hAnsi="Times"/>
                <w:b/>
                <w:sz w:val="22"/>
              </w:rPr>
              <w:t>NEW</w:t>
            </w:r>
          </w:p>
        </w:tc>
        <w:tc>
          <w:tcPr>
            <w:tcW w:w="2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79B6A7C" w14:textId="77777777" w:rsidR="006B593E" w:rsidRDefault="006B593E">
            <w:pPr>
              <w:rPr>
                <w:rFonts w:ascii="Times" w:hAnsi="Times"/>
                <w:b/>
                <w:sz w:val="22"/>
              </w:rPr>
            </w:pPr>
            <w:r>
              <w:rPr>
                <w:rFonts w:ascii="Times" w:hAnsi="Times"/>
                <w:b/>
                <w:sz w:val="22"/>
              </w:rPr>
              <w:t>D. BHATTACHARYA</w:t>
            </w:r>
          </w:p>
        </w:tc>
      </w:tr>
      <w:tr w:rsidR="006B593E" w14:paraId="71BF5C32" w14:textId="77777777">
        <w:trPr>
          <w:cantSplit/>
          <w:trHeight w:val="58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792DB8C"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7FD7142" w14:textId="77777777" w:rsidR="006B593E" w:rsidRDefault="006B593E">
            <w:pPr>
              <w:jc w:val="right"/>
            </w:pPr>
          </w:p>
        </w:tc>
        <w:tc>
          <w:tcPr>
            <w:tcW w:w="7407"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0EEE44B" w14:textId="77777777" w:rsidR="006B593E" w:rsidRDefault="006B593E">
            <w:pPr>
              <w:pStyle w:val="BodyText1"/>
              <w:spacing w:line="250" w:lineRule="auto"/>
              <w:ind w:left="0" w:right="179"/>
              <w:rPr>
                <w:rFonts w:ascii="Times" w:hAnsi="Times"/>
                <w:b/>
                <w:sz w:val="22"/>
              </w:rPr>
            </w:pPr>
            <w:r>
              <w:rPr>
                <w:rFonts w:ascii="Times" w:hAnsi="Times"/>
                <w:b/>
                <w:sz w:val="22"/>
              </w:rPr>
              <w:t>Certificate of Competence (CO) in Cybersecurity – Admission Process</w:t>
            </w:r>
          </w:p>
          <w:p w14:paraId="57B8D9A0" w14:textId="77777777" w:rsidR="006B593E" w:rsidRDefault="006B593E">
            <w:pPr>
              <w:pStyle w:val="BodyText1"/>
              <w:spacing w:line="250" w:lineRule="auto"/>
              <w:ind w:left="0" w:right="179"/>
              <w:rPr>
                <w:rFonts w:ascii="Times" w:hAnsi="Times"/>
                <w:sz w:val="22"/>
              </w:rPr>
            </w:pPr>
            <w:r>
              <w:rPr>
                <w:rFonts w:ascii="Times" w:hAnsi="Times"/>
                <w:sz w:val="22"/>
              </w:rPr>
              <w:t>Admission requires the following steps: 1) Complete the COMPASS Math and English placement tests. 2) Schedule</w:t>
            </w:r>
            <w:r>
              <w:rPr>
                <w:rFonts w:ascii="Times" w:hAnsi="Times"/>
                <w:spacing w:val="6"/>
                <w:sz w:val="22"/>
              </w:rPr>
              <w:t xml:space="preserve"> </w:t>
            </w:r>
            <w:r>
              <w:rPr>
                <w:rFonts w:ascii="Times" w:hAnsi="Times"/>
                <w:sz w:val="22"/>
              </w:rPr>
              <w:t>an</w:t>
            </w:r>
            <w:r>
              <w:rPr>
                <w:rFonts w:ascii="Times" w:hAnsi="Times"/>
                <w:spacing w:val="6"/>
                <w:sz w:val="22"/>
              </w:rPr>
              <w:t xml:space="preserve"> </w:t>
            </w:r>
            <w:r>
              <w:rPr>
                <w:rFonts w:ascii="Times" w:hAnsi="Times"/>
                <w:sz w:val="22"/>
              </w:rPr>
              <w:t>application</w:t>
            </w:r>
            <w:r>
              <w:rPr>
                <w:rFonts w:ascii="Times" w:hAnsi="Times"/>
                <w:spacing w:val="6"/>
                <w:sz w:val="22"/>
              </w:rPr>
              <w:t xml:space="preserve"> </w:t>
            </w:r>
            <w:r>
              <w:rPr>
                <w:rFonts w:ascii="Times" w:hAnsi="Times"/>
                <w:spacing w:val="-2"/>
                <w:sz w:val="22"/>
              </w:rPr>
              <w:t>r</w:t>
            </w:r>
            <w:r>
              <w:rPr>
                <w:rFonts w:ascii="Times" w:hAnsi="Times"/>
                <w:sz w:val="22"/>
              </w:rPr>
              <w:t>evi</w:t>
            </w:r>
            <w:r>
              <w:rPr>
                <w:rFonts w:ascii="Times" w:hAnsi="Times"/>
                <w:spacing w:val="1"/>
                <w:sz w:val="22"/>
              </w:rPr>
              <w:t>e</w:t>
            </w:r>
            <w:r>
              <w:rPr>
                <w:rFonts w:ascii="Times" w:hAnsi="Times"/>
                <w:sz w:val="22"/>
              </w:rPr>
              <w:t>w</w:t>
            </w:r>
            <w:r>
              <w:rPr>
                <w:rFonts w:ascii="Times" w:hAnsi="Times"/>
                <w:spacing w:val="5"/>
                <w:sz w:val="22"/>
              </w:rPr>
              <w:t xml:space="preserve"> </w:t>
            </w:r>
            <w:r>
              <w:rPr>
                <w:rFonts w:ascii="Times" w:hAnsi="Times"/>
                <w:sz w:val="22"/>
              </w:rPr>
              <w:t>counseling</w:t>
            </w:r>
            <w:r>
              <w:rPr>
                <w:rFonts w:ascii="Times" w:hAnsi="Times"/>
                <w:spacing w:val="6"/>
                <w:sz w:val="22"/>
              </w:rPr>
              <w:t xml:space="preserve"> </w:t>
            </w:r>
            <w:r>
              <w:rPr>
                <w:rFonts w:ascii="Times" w:hAnsi="Times"/>
                <w:sz w:val="22"/>
              </w:rPr>
              <w:t>session</w:t>
            </w:r>
            <w:r>
              <w:rPr>
                <w:rFonts w:ascii="Times" w:hAnsi="Times"/>
                <w:spacing w:val="7"/>
                <w:sz w:val="22"/>
              </w:rPr>
              <w:t xml:space="preserve"> </w:t>
            </w:r>
            <w:r>
              <w:rPr>
                <w:rFonts w:ascii="Times" w:hAnsi="Times"/>
                <w:sz w:val="22"/>
              </w:rPr>
              <w:t>to</w:t>
            </w:r>
            <w:r>
              <w:rPr>
                <w:rFonts w:ascii="Times" w:hAnsi="Times"/>
                <w:spacing w:val="7"/>
                <w:sz w:val="22"/>
              </w:rPr>
              <w:t xml:space="preserve"> </w:t>
            </w:r>
            <w:r>
              <w:rPr>
                <w:rFonts w:ascii="Times" w:hAnsi="Times"/>
                <w:sz w:val="22"/>
              </w:rPr>
              <w:t>c</w:t>
            </w:r>
            <w:r>
              <w:rPr>
                <w:rFonts w:ascii="Times" w:hAnsi="Times"/>
                <w:spacing w:val="-2"/>
                <w:sz w:val="22"/>
              </w:rPr>
              <w:t>r</w:t>
            </w:r>
            <w:r>
              <w:rPr>
                <w:rFonts w:ascii="Times" w:hAnsi="Times"/>
                <w:sz w:val="22"/>
              </w:rPr>
              <w:t>eate</w:t>
            </w:r>
            <w:r>
              <w:rPr>
                <w:rFonts w:ascii="Times" w:hAnsi="Times"/>
                <w:spacing w:val="6"/>
                <w:sz w:val="22"/>
              </w:rPr>
              <w:t xml:space="preserve"> </w:t>
            </w:r>
            <w:r>
              <w:rPr>
                <w:rFonts w:ascii="Times" w:hAnsi="Times"/>
                <w:sz w:val="22"/>
              </w:rPr>
              <w:t>an</w:t>
            </w:r>
            <w:r>
              <w:rPr>
                <w:rFonts w:ascii="Times" w:hAnsi="Times"/>
                <w:spacing w:val="7"/>
                <w:sz w:val="22"/>
              </w:rPr>
              <w:t xml:space="preserve"> </w:t>
            </w:r>
            <w:r>
              <w:rPr>
                <w:rFonts w:ascii="Times" w:hAnsi="Times"/>
                <w:sz w:val="22"/>
              </w:rPr>
              <w:t>academic</w:t>
            </w:r>
            <w:r>
              <w:rPr>
                <w:rFonts w:ascii="Times" w:hAnsi="Times"/>
                <w:spacing w:val="7"/>
                <w:sz w:val="22"/>
              </w:rPr>
              <w:t xml:space="preserve"> </w:t>
            </w:r>
            <w:r>
              <w:rPr>
                <w:rFonts w:ascii="Times" w:hAnsi="Times"/>
                <w:sz w:val="22"/>
              </w:rPr>
              <w:t>plan</w:t>
            </w:r>
            <w:r>
              <w:rPr>
                <w:rFonts w:ascii="Times" w:hAnsi="Times"/>
                <w:spacing w:val="6"/>
                <w:sz w:val="22"/>
              </w:rPr>
              <w:t xml:space="preserve"> </w:t>
            </w:r>
            <w:r>
              <w:rPr>
                <w:rFonts w:ascii="Times" w:hAnsi="Times"/>
                <w:sz w:val="22"/>
              </w:rPr>
              <w:t>of</w:t>
            </w:r>
            <w:r>
              <w:rPr>
                <w:rFonts w:ascii="Times" w:hAnsi="Times"/>
                <w:spacing w:val="7"/>
                <w:sz w:val="22"/>
              </w:rPr>
              <w:t xml:space="preserve"> </w:t>
            </w:r>
            <w:r>
              <w:rPr>
                <w:rFonts w:ascii="Times" w:hAnsi="Times"/>
                <w:sz w:val="22"/>
              </w:rPr>
              <w:t>study</w:t>
            </w:r>
            <w:r>
              <w:rPr>
                <w:rFonts w:ascii="Times" w:hAnsi="Times"/>
                <w:spacing w:val="7"/>
                <w:sz w:val="22"/>
              </w:rPr>
              <w:t xml:space="preserve"> </w:t>
            </w:r>
            <w:r>
              <w:rPr>
                <w:rFonts w:ascii="Times" w:hAnsi="Times"/>
                <w:spacing w:val="-2"/>
                <w:sz w:val="22"/>
              </w:rPr>
              <w:t>b</w:t>
            </w:r>
            <w:r>
              <w:rPr>
                <w:rFonts w:ascii="Times" w:hAnsi="Times"/>
                <w:sz w:val="22"/>
              </w:rPr>
              <w:t>y</w:t>
            </w:r>
            <w:r>
              <w:rPr>
                <w:rFonts w:ascii="Times" w:hAnsi="Times"/>
                <w:spacing w:val="6"/>
                <w:sz w:val="22"/>
              </w:rPr>
              <w:t xml:space="preserve"> </w:t>
            </w:r>
            <w:r>
              <w:rPr>
                <w:rFonts w:ascii="Times" w:hAnsi="Times"/>
                <w:sz w:val="22"/>
              </w:rPr>
              <w:t>contacting</w:t>
            </w:r>
            <w:r>
              <w:rPr>
                <w:rFonts w:ascii="Times" w:hAnsi="Times"/>
                <w:spacing w:val="7"/>
                <w:sz w:val="22"/>
              </w:rPr>
              <w:t xml:space="preserve"> </w:t>
            </w:r>
            <w:r>
              <w:rPr>
                <w:rFonts w:ascii="Times" w:hAnsi="Times"/>
                <w:sz w:val="22"/>
              </w:rPr>
              <w:t>the</w:t>
            </w:r>
            <w:r>
              <w:rPr>
                <w:rFonts w:ascii="Times" w:hAnsi="Times"/>
                <w:spacing w:val="7"/>
                <w:sz w:val="22"/>
              </w:rPr>
              <w:t xml:space="preserve"> </w:t>
            </w:r>
            <w:r>
              <w:rPr>
                <w:rFonts w:ascii="Times" w:hAnsi="Times"/>
                <w:sz w:val="22"/>
              </w:rPr>
              <w:t>p</w:t>
            </w:r>
            <w:r>
              <w:rPr>
                <w:rFonts w:ascii="Times" w:hAnsi="Times"/>
                <w:spacing w:val="-2"/>
                <w:sz w:val="22"/>
              </w:rPr>
              <w:t>r</w:t>
            </w:r>
            <w:r>
              <w:rPr>
                <w:rFonts w:ascii="Times" w:hAnsi="Times"/>
                <w:sz w:val="22"/>
              </w:rPr>
              <w:t>ogram</w:t>
            </w:r>
            <w:r>
              <w:rPr>
                <w:rFonts w:ascii="Times" w:hAnsi="Times"/>
                <w:spacing w:val="6"/>
                <w:sz w:val="22"/>
              </w:rPr>
              <w:t xml:space="preserve"> </w:t>
            </w:r>
            <w:r>
              <w:rPr>
                <w:rFonts w:ascii="Times" w:hAnsi="Times"/>
                <w:sz w:val="22"/>
              </w:rPr>
              <w:t>coo</w:t>
            </w:r>
            <w:r>
              <w:rPr>
                <w:rFonts w:ascii="Times" w:hAnsi="Times"/>
                <w:spacing w:val="-3"/>
                <w:sz w:val="22"/>
              </w:rPr>
              <w:t>r</w:t>
            </w:r>
            <w:r>
              <w:rPr>
                <w:rFonts w:ascii="Times" w:hAnsi="Times"/>
                <w:sz w:val="22"/>
              </w:rPr>
              <w:t>dinator</w:t>
            </w:r>
            <w:r>
              <w:rPr>
                <w:rFonts w:ascii="Times" w:hAnsi="Times"/>
                <w:spacing w:val="7"/>
                <w:sz w:val="22"/>
              </w:rPr>
              <w:t xml:space="preserve"> </w:t>
            </w:r>
            <w:r>
              <w:rPr>
                <w:rFonts w:ascii="Times" w:hAnsi="Times"/>
                <w:spacing w:val="-3"/>
                <w:sz w:val="22"/>
              </w:rPr>
              <w:t>M</w:t>
            </w:r>
            <w:r>
              <w:rPr>
                <w:rFonts w:ascii="Times" w:hAnsi="Times"/>
                <w:sz w:val="22"/>
              </w:rPr>
              <w:t>a</w:t>
            </w:r>
            <w:r>
              <w:rPr>
                <w:rFonts w:ascii="Times" w:hAnsi="Times"/>
                <w:spacing w:val="-2"/>
                <w:sz w:val="22"/>
              </w:rPr>
              <w:t>r</w:t>
            </w:r>
            <w:r>
              <w:rPr>
                <w:rFonts w:ascii="Times" w:hAnsi="Times"/>
                <w:sz w:val="22"/>
              </w:rPr>
              <w:t>k</w:t>
            </w:r>
            <w:r>
              <w:rPr>
                <w:rFonts w:ascii="Times" w:hAnsi="Times"/>
                <w:spacing w:val="7"/>
                <w:sz w:val="22"/>
              </w:rPr>
              <w:t xml:space="preserve"> </w:t>
            </w:r>
            <w:r>
              <w:rPr>
                <w:rFonts w:ascii="Times" w:hAnsi="Times"/>
                <w:spacing w:val="-4"/>
                <w:sz w:val="22"/>
              </w:rPr>
              <w:t>H</w:t>
            </w:r>
            <w:r>
              <w:rPr>
                <w:rFonts w:ascii="Times" w:hAnsi="Times"/>
                <w:sz w:val="22"/>
              </w:rPr>
              <w:t>offman</w:t>
            </w:r>
            <w:r>
              <w:rPr>
                <w:rFonts w:ascii="Times" w:hAnsi="Times"/>
                <w:spacing w:val="6"/>
                <w:sz w:val="22"/>
              </w:rPr>
              <w:t xml:space="preserve"> </w:t>
            </w:r>
            <w:hyperlink r:id="rId8" w:history="1">
              <w:r>
                <w:rPr>
                  <w:rFonts w:ascii="Times" w:hAnsi="Times"/>
                  <w:sz w:val="22"/>
                </w:rPr>
                <w:t>(ma</w:t>
              </w:r>
              <w:r>
                <w:rPr>
                  <w:rFonts w:ascii="Times" w:hAnsi="Times"/>
                  <w:spacing w:val="-2"/>
                  <w:sz w:val="22"/>
                </w:rPr>
                <w:t>r</w:t>
              </w:r>
              <w:r>
                <w:rPr>
                  <w:rFonts w:ascii="Times" w:hAnsi="Times"/>
                  <w:sz w:val="22"/>
                </w:rPr>
                <w:t>khoff@hawaii.edu,</w:t>
              </w:r>
              <w:r>
                <w:rPr>
                  <w:rFonts w:ascii="Times" w:hAnsi="Times"/>
                  <w:spacing w:val="7"/>
                  <w:sz w:val="22"/>
                </w:rPr>
                <w:t xml:space="preserve"> </w:t>
              </w:r>
            </w:hyperlink>
            <w:r>
              <w:rPr>
                <w:rFonts w:ascii="Times" w:hAnsi="Times"/>
                <w:sz w:val="22"/>
              </w:rPr>
              <w:t>984-3321)</w:t>
            </w:r>
            <w:r>
              <w:rPr>
                <w:rFonts w:ascii="Times" w:hAnsi="Times"/>
                <w:spacing w:val="7"/>
                <w:sz w:val="22"/>
              </w:rPr>
              <w:t xml:space="preserve"> </w:t>
            </w:r>
            <w:r>
              <w:rPr>
                <w:rFonts w:ascii="Times" w:hAnsi="Times"/>
                <w:sz w:val="22"/>
              </w:rPr>
              <w:t>or</w:t>
            </w:r>
            <w:r>
              <w:rPr>
                <w:rFonts w:ascii="Times" w:hAnsi="Times"/>
                <w:spacing w:val="6"/>
                <w:sz w:val="22"/>
              </w:rPr>
              <w:t xml:space="preserve"> </w:t>
            </w:r>
            <w:r>
              <w:rPr>
                <w:rFonts w:ascii="Times" w:hAnsi="Times"/>
                <w:sz w:val="22"/>
              </w:rPr>
              <w:t>the p</w:t>
            </w:r>
            <w:r>
              <w:rPr>
                <w:rFonts w:ascii="Times" w:hAnsi="Times"/>
                <w:spacing w:val="-2"/>
                <w:sz w:val="22"/>
              </w:rPr>
              <w:t>r</w:t>
            </w:r>
            <w:r>
              <w:rPr>
                <w:rFonts w:ascii="Times" w:hAnsi="Times"/>
                <w:sz w:val="22"/>
              </w:rPr>
              <w:t>ogram counselor</w:t>
            </w:r>
            <w:r>
              <w:rPr>
                <w:rFonts w:ascii="Times" w:hAnsi="Times"/>
                <w:spacing w:val="1"/>
                <w:sz w:val="22"/>
              </w:rPr>
              <w:t xml:space="preserve"> </w:t>
            </w:r>
            <w:proofErr w:type="spellStart"/>
            <w:r>
              <w:rPr>
                <w:rFonts w:ascii="Times" w:hAnsi="Times"/>
                <w:spacing w:val="-6"/>
                <w:sz w:val="22"/>
              </w:rPr>
              <w:t>K</w:t>
            </w:r>
            <w:r>
              <w:rPr>
                <w:rFonts w:ascii="Times" w:hAnsi="Times"/>
                <w:sz w:val="22"/>
              </w:rPr>
              <w:t>ulamanu</w:t>
            </w:r>
            <w:proofErr w:type="spellEnd"/>
            <w:r>
              <w:rPr>
                <w:rFonts w:ascii="Times" w:hAnsi="Times"/>
                <w:sz w:val="22"/>
              </w:rPr>
              <w:t xml:space="preserve"> </w:t>
            </w:r>
            <w:r>
              <w:rPr>
                <w:rFonts w:ascii="Times" w:hAnsi="Times"/>
                <w:spacing w:val="-4"/>
                <w:sz w:val="22"/>
              </w:rPr>
              <w:t>I</w:t>
            </w:r>
            <w:r>
              <w:rPr>
                <w:rFonts w:ascii="Times" w:hAnsi="Times"/>
                <w:sz w:val="22"/>
              </w:rPr>
              <w:t>shihara</w:t>
            </w:r>
            <w:r>
              <w:rPr>
                <w:rFonts w:ascii="Times" w:hAnsi="Times"/>
                <w:spacing w:val="1"/>
                <w:sz w:val="22"/>
              </w:rPr>
              <w:t xml:space="preserve"> </w:t>
            </w:r>
            <w:hyperlink r:id="rId9" w:history="1">
              <w:r>
                <w:rPr>
                  <w:rFonts w:ascii="Times" w:hAnsi="Times"/>
                  <w:sz w:val="22"/>
                </w:rPr>
                <w:t>(</w:t>
              </w:r>
              <w:r>
                <w:rPr>
                  <w:rFonts w:ascii="Times" w:hAnsi="Times"/>
                  <w:spacing w:val="-3"/>
                  <w:sz w:val="22"/>
                </w:rPr>
                <w:t>v</w:t>
              </w:r>
              <w:r>
                <w:rPr>
                  <w:rFonts w:ascii="Times" w:hAnsi="Times"/>
                  <w:sz w:val="22"/>
                </w:rPr>
                <w:t>orhies@hawaii.edu,</w:t>
              </w:r>
              <w:r>
                <w:rPr>
                  <w:rFonts w:ascii="Times" w:hAnsi="Times"/>
                  <w:spacing w:val="1"/>
                  <w:sz w:val="22"/>
                </w:rPr>
                <w:t xml:space="preserve"> </w:t>
              </w:r>
            </w:hyperlink>
            <w:r>
              <w:rPr>
                <w:rFonts w:ascii="Times" w:hAnsi="Times"/>
                <w:sz w:val="22"/>
              </w:rPr>
              <w:t xml:space="preserve">984-3272). </w:t>
            </w:r>
            <w:r>
              <w:rPr>
                <w:rFonts w:ascii="Times" w:hAnsi="Times"/>
                <w:spacing w:val="1"/>
                <w:sz w:val="22"/>
              </w:rPr>
              <w:t xml:space="preserve"> </w:t>
            </w:r>
          </w:p>
          <w:p w14:paraId="6981BACB" w14:textId="77777777" w:rsidR="006B593E" w:rsidRDefault="006B593E">
            <w:pPr>
              <w:rPr>
                <w:rFonts w:ascii="Times" w:hAnsi="Times"/>
                <w:sz w:val="22"/>
              </w:rPr>
            </w:pPr>
          </w:p>
          <w:p w14:paraId="30E7FEA0" w14:textId="77777777" w:rsidR="006B593E" w:rsidRDefault="006B593E">
            <w:pPr>
              <w:rPr>
                <w:rFonts w:ascii="Times" w:hAnsi="Times"/>
                <w:b/>
                <w:sz w:val="22"/>
              </w:rPr>
            </w:pPr>
            <w:r>
              <w:rPr>
                <w:rFonts w:ascii="Times" w:hAnsi="Times"/>
                <w:b/>
                <w:sz w:val="22"/>
              </w:rPr>
              <w:t>Requirements for Certificate of Competence (CO) in Cybersecurity: 18 credits</w:t>
            </w:r>
          </w:p>
          <w:p w14:paraId="4F2003C9" w14:textId="77777777" w:rsidR="006B593E" w:rsidRDefault="006B593E">
            <w:pPr>
              <w:rPr>
                <w:rFonts w:ascii="Times" w:hAnsi="Times"/>
                <w:sz w:val="22"/>
              </w:rPr>
            </w:pPr>
            <w:r>
              <w:rPr>
                <w:rFonts w:ascii="Times" w:hAnsi="Times"/>
                <w:sz w:val="22"/>
              </w:rPr>
              <w:t>Information &amp; Computer Science 101 (3), 169 (3), 184 (3), 171 (3), 281 (3) and 282 (3)</w:t>
            </w:r>
          </w:p>
          <w:p w14:paraId="1A3E10AF" w14:textId="77777777" w:rsidR="006B593E" w:rsidRDefault="006B593E">
            <w:pPr>
              <w:rPr>
                <w:rFonts w:ascii="Times" w:hAnsi="Times"/>
                <w:sz w:val="22"/>
              </w:rPr>
            </w:pPr>
          </w:p>
          <w:p w14:paraId="5A12DB2B" w14:textId="77777777" w:rsidR="006B593E" w:rsidRDefault="006B593E">
            <w:pPr>
              <w:rPr>
                <w:rFonts w:ascii="Times" w:hAnsi="Times"/>
                <w:b/>
                <w:sz w:val="22"/>
              </w:rPr>
            </w:pPr>
            <w:r>
              <w:rPr>
                <w:rFonts w:ascii="Times" w:hAnsi="Times"/>
                <w:b/>
                <w:sz w:val="22"/>
              </w:rPr>
              <w:t>Admission into the Certificate of Competence (CO) in Cybersecurity</w:t>
            </w:r>
          </w:p>
          <w:p w14:paraId="206EF968" w14:textId="77777777" w:rsidR="006B593E" w:rsidRDefault="006B593E">
            <w:pPr>
              <w:rPr>
                <w:rFonts w:ascii="Times" w:hAnsi="Times"/>
                <w:sz w:val="22"/>
              </w:rPr>
            </w:pPr>
            <w:r>
              <w:rPr>
                <w:rFonts w:ascii="Times" w:hAnsi="Times"/>
                <w:sz w:val="22"/>
              </w:rPr>
              <w:t xml:space="preserve">1. The following boxes need to be checked in order for the student to be admitted to the CO in </w:t>
            </w:r>
            <w:proofErr w:type="spellStart"/>
            <w:r>
              <w:rPr>
                <w:rFonts w:ascii="Times" w:hAnsi="Times"/>
                <w:sz w:val="22"/>
              </w:rPr>
              <w:t>CyberSecurity</w:t>
            </w:r>
            <w:proofErr w:type="spellEnd"/>
            <w:r>
              <w:rPr>
                <w:rFonts w:ascii="Times" w:hAnsi="Times"/>
                <w:sz w:val="22"/>
              </w:rPr>
              <w:t>. The CO is part of the ECET program:</w:t>
            </w:r>
          </w:p>
          <w:p w14:paraId="5C62DD20" w14:textId="77777777" w:rsidR="006B593E" w:rsidRDefault="006B593E">
            <w:pPr>
              <w:rPr>
                <w:rFonts w:ascii="Times" w:hAnsi="Times"/>
                <w:sz w:val="22"/>
              </w:rPr>
            </w:pPr>
          </w:p>
          <w:p w14:paraId="57CA065D" w14:textId="77777777" w:rsidR="006B593E" w:rsidRDefault="006B593E">
            <w:pPr>
              <w:ind w:left="720"/>
              <w:rPr>
                <w:rFonts w:ascii="Times" w:hAnsi="Times"/>
                <w:sz w:val="22"/>
              </w:rPr>
            </w:pPr>
            <w:r>
              <w:rPr>
                <w:rFonts w:ascii="Times" w:hAnsi="Times"/>
                <w:sz w:val="22"/>
              </w:rPr>
              <w:t xml:space="preserve">• </w:t>
            </w:r>
            <w:proofErr w:type="spellStart"/>
            <w:r>
              <w:rPr>
                <w:rFonts w:ascii="Times" w:hAnsi="Times"/>
                <w:sz w:val="22"/>
              </w:rPr>
              <w:t>Prereq</w:t>
            </w:r>
            <w:proofErr w:type="spellEnd"/>
            <w:r>
              <w:rPr>
                <w:rFonts w:ascii="Times" w:hAnsi="Times"/>
                <w:sz w:val="22"/>
              </w:rPr>
              <w:t xml:space="preserve">: ENG 22 with a grade C or better or placement at ENG 100, or consent; </w:t>
            </w:r>
          </w:p>
          <w:p w14:paraId="7C6313A5" w14:textId="77777777" w:rsidR="006B593E" w:rsidRDefault="006B593E">
            <w:pPr>
              <w:ind w:left="720"/>
              <w:rPr>
                <w:rFonts w:ascii="Times" w:hAnsi="Times"/>
                <w:sz w:val="22"/>
              </w:rPr>
            </w:pPr>
            <w:r>
              <w:rPr>
                <w:rFonts w:ascii="Times" w:hAnsi="Times"/>
                <w:sz w:val="22"/>
              </w:rPr>
              <w:t xml:space="preserve">• </w:t>
            </w:r>
            <w:proofErr w:type="spellStart"/>
            <w:r>
              <w:rPr>
                <w:rFonts w:ascii="Times" w:hAnsi="Times"/>
                <w:sz w:val="22"/>
              </w:rPr>
              <w:t>Prereq</w:t>
            </w:r>
            <w:proofErr w:type="spellEnd"/>
            <w:r>
              <w:rPr>
                <w:rFonts w:ascii="Times" w:hAnsi="Times"/>
                <w:sz w:val="22"/>
              </w:rPr>
              <w:t>: MATH 82 with a grade C or better or placement at MATH 103, or consent;</w:t>
            </w:r>
          </w:p>
          <w:p w14:paraId="7FF5966D" w14:textId="77777777" w:rsidR="006B593E" w:rsidRDefault="006B593E">
            <w:pPr>
              <w:ind w:left="720"/>
              <w:rPr>
                <w:rFonts w:ascii="Times" w:hAnsi="Times"/>
                <w:sz w:val="22"/>
              </w:rPr>
            </w:pPr>
            <w:r>
              <w:rPr>
                <w:rFonts w:ascii="Times" w:hAnsi="Times"/>
                <w:sz w:val="22"/>
              </w:rPr>
              <w:t xml:space="preserve">• </w:t>
            </w:r>
            <w:proofErr w:type="spellStart"/>
            <w:r>
              <w:rPr>
                <w:rFonts w:ascii="Times" w:hAnsi="Times"/>
                <w:sz w:val="22"/>
              </w:rPr>
              <w:t>Prereq</w:t>
            </w:r>
            <w:proofErr w:type="spellEnd"/>
            <w:r>
              <w:rPr>
                <w:rFonts w:ascii="Times" w:hAnsi="Times"/>
                <w:sz w:val="22"/>
              </w:rPr>
              <w:t>: ICS 101 with grade C or better, or consent;</w:t>
            </w:r>
          </w:p>
          <w:p w14:paraId="0B98CC9C" w14:textId="77777777" w:rsidR="006B593E" w:rsidRDefault="006B593E">
            <w:pPr>
              <w:rPr>
                <w:rFonts w:ascii="Times" w:hAnsi="Times"/>
                <w:sz w:val="22"/>
              </w:rPr>
            </w:pPr>
          </w:p>
          <w:p w14:paraId="7FEE3DA2" w14:textId="77777777" w:rsidR="006B593E" w:rsidRDefault="006B593E">
            <w:pPr>
              <w:rPr>
                <w:rFonts w:ascii="Times" w:hAnsi="Times"/>
                <w:sz w:val="22"/>
              </w:rPr>
            </w:pPr>
            <w:r>
              <w:rPr>
                <w:rFonts w:ascii="Times" w:hAnsi="Times"/>
                <w:sz w:val="22"/>
              </w:rPr>
              <w:t>Catalog Page:  10, 45, please see attached.</w:t>
            </w:r>
          </w:p>
        </w:tc>
      </w:tr>
    </w:tbl>
    <w:p w14:paraId="5540DD2E" w14:textId="77777777" w:rsidR="006B593E" w:rsidRDefault="006B593E">
      <w:pPr>
        <w:pStyle w:val="FreeForm"/>
        <w:rPr>
          <w:rFonts w:ascii="Times" w:hAnsi="Times"/>
          <w:color w:val="191919"/>
          <w:sz w:val="24"/>
          <w:shd w:val="clear" w:color="auto" w:fill="FFFFFF"/>
        </w:rPr>
      </w:pPr>
    </w:p>
    <w:p w14:paraId="347200A8" w14:textId="77777777" w:rsidR="006B593E" w:rsidRDefault="006B593E">
      <w:pPr>
        <w:ind w:left="360"/>
        <w:rPr>
          <w:rFonts w:ascii="Times" w:hAnsi="Times"/>
          <w:color w:val="191919"/>
          <w:shd w:val="clear" w:color="auto" w:fill="FFFFFF"/>
        </w:rPr>
      </w:pPr>
    </w:p>
    <w:tbl>
      <w:tblPr>
        <w:tblW w:w="0" w:type="auto"/>
        <w:tblInd w:w="8" w:type="dxa"/>
        <w:shd w:val="clear" w:color="auto" w:fill="FFFFFF"/>
        <w:tblLayout w:type="fixed"/>
        <w:tblLook w:val="0000" w:firstRow="0" w:lastRow="0" w:firstColumn="0" w:lastColumn="0" w:noHBand="0" w:noVBand="0"/>
      </w:tblPr>
      <w:tblGrid>
        <w:gridCol w:w="511"/>
        <w:gridCol w:w="705"/>
        <w:gridCol w:w="4264"/>
        <w:gridCol w:w="455"/>
        <w:gridCol w:w="175"/>
        <w:gridCol w:w="950"/>
        <w:gridCol w:w="219"/>
        <w:gridCol w:w="1389"/>
      </w:tblGrid>
      <w:tr w:rsidR="006B593E" w14:paraId="7DE446CD"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49009CC" w14:textId="77777777" w:rsidR="006B593E" w:rsidRDefault="006B593E">
            <w:pPr>
              <w:jc w:val="center"/>
              <w:rPr>
                <w:rFonts w:ascii="Times" w:hAnsi="Times"/>
                <w:sz w:val="22"/>
              </w:rPr>
            </w:pPr>
            <w:r>
              <w:rPr>
                <w:rFonts w:ascii="Times" w:hAnsi="Times"/>
                <w:sz w:val="22"/>
              </w:rPr>
              <w:t>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4D485A3" w14:textId="77777777" w:rsidR="006B593E" w:rsidRDefault="006B593E">
            <w:pPr>
              <w:rPr>
                <w:rFonts w:ascii="Times" w:hAnsi="Times"/>
                <w:b/>
                <w:sz w:val="22"/>
              </w:rPr>
            </w:pPr>
            <w:r>
              <w:rPr>
                <w:rFonts w:ascii="Times" w:hAnsi="Times"/>
                <w:b/>
                <w:sz w:val="22"/>
              </w:rPr>
              <w:t>2014.11</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817B6B4" w14:textId="77777777" w:rsidR="006B593E" w:rsidRDefault="006B593E">
            <w:pPr>
              <w:rPr>
                <w:rFonts w:ascii="Times" w:hAnsi="Times"/>
                <w:b/>
                <w:sz w:val="22"/>
              </w:rPr>
            </w:pPr>
            <w:r>
              <w:rPr>
                <w:rFonts w:ascii="Times" w:hAnsi="Times"/>
                <w:b/>
                <w:sz w:val="22"/>
              </w:rPr>
              <w:t xml:space="preserve">100  CULN     </w:t>
            </w:r>
            <w:r>
              <w:rPr>
                <w:rFonts w:ascii="Times" w:hAnsi="Times"/>
                <w:b/>
                <w:sz w:val="22"/>
                <w:shd w:val="clear" w:color="auto" w:fill="FFFFFF"/>
              </w:rPr>
              <w:t>Math for the Culinary Arts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0C8CDDD" w14:textId="77777777" w:rsidR="006B593E" w:rsidRDefault="006B593E">
            <w:pPr>
              <w:rPr>
                <w:rFonts w:ascii="Times" w:hAnsi="Times"/>
                <w:b/>
                <w:sz w:val="22"/>
              </w:rPr>
            </w:pPr>
            <w:r>
              <w:rPr>
                <w:rFonts w:ascii="Times" w:hAnsi="Times"/>
                <w:b/>
                <w:sz w:val="22"/>
              </w:rPr>
              <w:t>NEW</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28E7326" w14:textId="77777777" w:rsidR="006B593E" w:rsidRDefault="006B593E">
            <w:pPr>
              <w:rPr>
                <w:rFonts w:ascii="Times" w:hAnsi="Times"/>
                <w:b/>
                <w:sz w:val="22"/>
              </w:rPr>
            </w:pPr>
            <w:r>
              <w:rPr>
                <w:rFonts w:ascii="Times" w:hAnsi="Times"/>
                <w:b/>
                <w:sz w:val="22"/>
              </w:rPr>
              <w:t>K. ACKS</w:t>
            </w:r>
          </w:p>
        </w:tc>
      </w:tr>
      <w:tr w:rsidR="006B593E" w14:paraId="7D458FFA" w14:textId="77777777">
        <w:trPr>
          <w:cantSplit/>
          <w:trHeight w:val="286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97D2A0C"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1C2E6B4"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D1940C8" w14:textId="77777777" w:rsidR="006B593E" w:rsidRDefault="006B593E">
            <w:pPr>
              <w:rPr>
                <w:rFonts w:ascii="Times" w:hAnsi="Times"/>
                <w:i/>
                <w:sz w:val="22"/>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MATH 22 with grade C or better or placement at least MATH 82, or consent.</w:t>
            </w:r>
          </w:p>
          <w:p w14:paraId="4CD73E1A" w14:textId="77777777" w:rsidR="006B593E" w:rsidRDefault="006B593E">
            <w:pPr>
              <w:rPr>
                <w:rFonts w:ascii="Times" w:hAnsi="Times"/>
                <w:sz w:val="22"/>
              </w:rPr>
            </w:pPr>
            <w:r>
              <w:rPr>
                <w:rFonts w:ascii="Times" w:hAnsi="Times"/>
                <w:sz w:val="22"/>
                <w:shd w:val="clear" w:color="auto" w:fill="FFFFFF"/>
              </w:rPr>
              <w:t xml:space="preserve">Introduces the quantitative methods, reasoning, and operations necessary to perform tasks and solve problems needed by culinary professionals.  The quantitative methods covered include computation measurement, ratio, proportion, and percent; conversions, recipe scaling, yield percent, and recipe costing; baker's percent and kitchen ratios; purchasing, and proportioning. Applications include interpretation and analysis of quantitative information needed in culinary situations.  </w:t>
            </w:r>
            <w:proofErr w:type="gramStart"/>
            <w:r>
              <w:rPr>
                <w:rFonts w:ascii="Times" w:hAnsi="Times"/>
                <w:sz w:val="22"/>
                <w:shd w:val="clear" w:color="auto" w:fill="FFFFFF"/>
              </w:rPr>
              <w:t>3cr.,</w:t>
            </w:r>
            <w:proofErr w:type="gramEnd"/>
            <w:r>
              <w:rPr>
                <w:rFonts w:ascii="Times" w:hAnsi="Times"/>
                <w:sz w:val="22"/>
                <w:shd w:val="clear" w:color="auto" w:fill="FFFFFF"/>
              </w:rPr>
              <w:t xml:space="preserve"> 3 hr. lect.</w:t>
            </w:r>
          </w:p>
          <w:p w14:paraId="7876589D" w14:textId="77777777" w:rsidR="006B593E" w:rsidRDefault="006B593E">
            <w:pPr>
              <w:rPr>
                <w:rFonts w:ascii="Times" w:hAnsi="Times"/>
                <w:sz w:val="22"/>
              </w:rPr>
            </w:pPr>
          </w:p>
          <w:p w14:paraId="6F3271D3" w14:textId="77777777" w:rsidR="006B593E" w:rsidRDefault="006B593E">
            <w:pPr>
              <w:rPr>
                <w:rFonts w:ascii="Times" w:hAnsi="Times"/>
                <w:sz w:val="22"/>
                <w:shd w:val="clear" w:color="auto" w:fill="FFFFFF"/>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 xml:space="preserve">Not Repeatable - Catalog Page: </w:t>
            </w:r>
            <w:r>
              <w:rPr>
                <w:rFonts w:ascii="Times" w:hAnsi="Times"/>
                <w:sz w:val="22"/>
                <w:shd w:val="clear" w:color="auto" w:fill="FFFFFF"/>
              </w:rPr>
              <w:t>40, 41,105</w:t>
            </w:r>
          </w:p>
        </w:tc>
      </w:tr>
      <w:tr w:rsidR="006B593E" w14:paraId="4835F1A7"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0B17269" w14:textId="77777777" w:rsidR="006B593E" w:rsidRDefault="006B593E">
            <w:pPr>
              <w:jc w:val="center"/>
              <w:rPr>
                <w:rFonts w:ascii="Times" w:hAnsi="Times"/>
                <w:sz w:val="22"/>
              </w:rPr>
            </w:pPr>
            <w:r>
              <w:rPr>
                <w:rFonts w:ascii="Times" w:hAnsi="Times"/>
                <w:sz w:val="22"/>
              </w:rPr>
              <w:t>8)</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27F2B71" w14:textId="77777777" w:rsidR="006B593E" w:rsidRDefault="006B593E">
            <w:pPr>
              <w:rPr>
                <w:rFonts w:ascii="Times" w:hAnsi="Times"/>
                <w:b/>
                <w:sz w:val="22"/>
              </w:rPr>
            </w:pPr>
            <w:r>
              <w:rPr>
                <w:rFonts w:ascii="Times" w:hAnsi="Times"/>
                <w:b/>
                <w:sz w:val="22"/>
              </w:rPr>
              <w:t>2014.10</w:t>
            </w:r>
          </w:p>
        </w:tc>
        <w:tc>
          <w:tcPr>
            <w:tcW w:w="4894"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3B26D49" w14:textId="77777777" w:rsidR="006B593E" w:rsidRDefault="006B593E">
            <w:pPr>
              <w:rPr>
                <w:rFonts w:ascii="Times" w:hAnsi="Times"/>
                <w:b/>
                <w:sz w:val="22"/>
                <w:shd w:val="clear" w:color="auto" w:fill="FFFFFF"/>
              </w:rPr>
            </w:pPr>
            <w:r>
              <w:rPr>
                <w:rFonts w:ascii="Times" w:hAnsi="Times"/>
                <w:b/>
                <w:sz w:val="22"/>
              </w:rPr>
              <w:t xml:space="preserve">107C  QM     </w:t>
            </w:r>
            <w:r>
              <w:rPr>
                <w:rFonts w:ascii="Times" w:hAnsi="Times"/>
                <w:b/>
                <w:sz w:val="22"/>
                <w:shd w:val="clear" w:color="auto" w:fill="FFFFFF"/>
              </w:rPr>
              <w:t>Quantitative Methods in Automotive Technology</w:t>
            </w:r>
          </w:p>
        </w:tc>
        <w:tc>
          <w:tcPr>
            <w:tcW w:w="116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F175E31" w14:textId="77777777" w:rsidR="006B593E" w:rsidRDefault="006B593E">
            <w:pPr>
              <w:rPr>
                <w:rFonts w:ascii="Times" w:hAnsi="Times"/>
                <w:b/>
                <w:sz w:val="22"/>
              </w:rPr>
            </w:pPr>
            <w:r>
              <w:rPr>
                <w:rFonts w:ascii="Times" w:hAnsi="Times"/>
                <w:b/>
                <w:sz w:val="22"/>
              </w:rPr>
              <w:t>NEW</w:t>
            </w:r>
          </w:p>
        </w:tc>
        <w:tc>
          <w:tcPr>
            <w:tcW w:w="1388"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E853B05" w14:textId="77777777" w:rsidR="006B593E" w:rsidRDefault="006B593E">
            <w:pPr>
              <w:rPr>
                <w:rFonts w:ascii="Times" w:hAnsi="Times"/>
                <w:b/>
                <w:sz w:val="22"/>
              </w:rPr>
            </w:pPr>
            <w:r>
              <w:rPr>
                <w:rFonts w:ascii="Times" w:hAnsi="Times"/>
                <w:b/>
                <w:sz w:val="22"/>
              </w:rPr>
              <w:t>K. ACKS</w:t>
            </w:r>
          </w:p>
        </w:tc>
      </w:tr>
      <w:tr w:rsidR="006B593E" w14:paraId="2E8AAC00" w14:textId="77777777">
        <w:trPr>
          <w:cantSplit/>
          <w:trHeight w:val="30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8846E68"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B8C6458"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3F278A3" w14:textId="77777777" w:rsidR="006B593E" w:rsidRDefault="006B593E">
            <w:pPr>
              <w:rPr>
                <w:rFonts w:ascii="Times" w:hAnsi="Times"/>
                <w:i/>
                <w:sz w:val="22"/>
              </w:rPr>
            </w:pPr>
            <w:r>
              <w:rPr>
                <w:rFonts w:ascii="Times" w:hAnsi="Times"/>
                <w:i/>
                <w:sz w:val="22"/>
                <w:shd w:val="clear" w:color="auto" w:fill="FFFFFF"/>
              </w:rPr>
              <w:t>MATH 22 with a grade of C or better, and ENG 19 with grade C or better or COMPASS placement at least ENG 22; or consent.</w:t>
            </w:r>
          </w:p>
          <w:p w14:paraId="080AB1A7" w14:textId="77777777" w:rsidR="006B593E" w:rsidRDefault="006B593E">
            <w:pPr>
              <w:rPr>
                <w:rFonts w:ascii="Times" w:hAnsi="Times"/>
                <w:sz w:val="22"/>
                <w:shd w:val="clear" w:color="auto" w:fill="FFFFFF"/>
              </w:rPr>
            </w:pPr>
            <w:r>
              <w:rPr>
                <w:rFonts w:ascii="Times" w:hAnsi="Times"/>
                <w:sz w:val="22"/>
                <w:shd w:val="clear" w:color="auto" w:fill="FFFFFF"/>
              </w:rPr>
              <w:t xml:space="preserve">Applies the quantitative methods, reasoning, and applications necessary to perform tasks and solve problems encountered by automotive technologists.  The quantitative methods covered include computational operations; ratio, proportion, and percent; statistics and probability; and trigonometry.  Applications include major automotive systems such as engines, drive train, chassis, and suspension.  The course is designed for Automotive Technology degrees and certificates but does not satisfy the Foundation Symbolic Reasoning (FS) core requirement of an Associate in Arts degree.  </w:t>
            </w:r>
            <w:proofErr w:type="gramStart"/>
            <w:r>
              <w:rPr>
                <w:rFonts w:ascii="Times" w:hAnsi="Times"/>
                <w:sz w:val="22"/>
                <w:shd w:val="clear" w:color="auto" w:fill="FFFFFF"/>
              </w:rPr>
              <w:t>3cr.,</w:t>
            </w:r>
            <w:proofErr w:type="gramEnd"/>
            <w:r>
              <w:rPr>
                <w:rFonts w:ascii="Times" w:hAnsi="Times"/>
                <w:sz w:val="22"/>
                <w:shd w:val="clear" w:color="auto" w:fill="FFFFFF"/>
              </w:rPr>
              <w:t xml:space="preserve"> 3hr. lect.</w:t>
            </w:r>
          </w:p>
          <w:p w14:paraId="1D4DFC22" w14:textId="77777777" w:rsidR="006B593E" w:rsidRDefault="006B593E">
            <w:pPr>
              <w:rPr>
                <w:rFonts w:ascii="Verdana" w:hAnsi="Verdana"/>
                <w:color w:val="0A2562"/>
                <w:sz w:val="18"/>
                <w:shd w:val="clear" w:color="auto" w:fill="FFFFFF"/>
              </w:rPr>
            </w:pPr>
          </w:p>
          <w:p w14:paraId="53CE5B20"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35, 139</w:t>
            </w:r>
          </w:p>
        </w:tc>
      </w:tr>
      <w:tr w:rsidR="006B593E" w14:paraId="2BAF463B"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8F53985" w14:textId="77777777" w:rsidR="006B593E" w:rsidRDefault="006B593E">
            <w:pPr>
              <w:jc w:val="center"/>
              <w:rPr>
                <w:rFonts w:ascii="Times" w:hAnsi="Times"/>
                <w:sz w:val="22"/>
              </w:rPr>
            </w:pPr>
            <w:r>
              <w:rPr>
                <w:rFonts w:ascii="Times" w:hAnsi="Times"/>
                <w:sz w:val="22"/>
              </w:rPr>
              <w:t>9)</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2AC5BAA" w14:textId="77777777" w:rsidR="006B593E" w:rsidRDefault="006B593E">
            <w:pPr>
              <w:rPr>
                <w:rFonts w:ascii="Times" w:hAnsi="Times"/>
                <w:b/>
                <w:sz w:val="22"/>
              </w:rPr>
            </w:pPr>
            <w:r>
              <w:rPr>
                <w:rFonts w:ascii="Times" w:hAnsi="Times"/>
                <w:b/>
                <w:sz w:val="22"/>
              </w:rPr>
              <w:t>2014.12</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9455302" w14:textId="77777777" w:rsidR="006B593E" w:rsidRDefault="006B593E">
            <w:pPr>
              <w:rPr>
                <w:rFonts w:ascii="Times" w:hAnsi="Times"/>
                <w:b/>
                <w:sz w:val="22"/>
                <w:shd w:val="clear" w:color="auto" w:fill="FFFFFF"/>
              </w:rPr>
            </w:pPr>
            <w:r>
              <w:rPr>
                <w:rFonts w:ascii="Times" w:hAnsi="Times"/>
                <w:b/>
                <w:sz w:val="22"/>
              </w:rPr>
              <w:t xml:space="preserve">MATH 119     </w:t>
            </w:r>
            <w:r>
              <w:rPr>
                <w:rFonts w:ascii="Times" w:hAnsi="Times"/>
                <w:b/>
                <w:sz w:val="22"/>
                <w:shd w:val="clear" w:color="auto" w:fill="FFFFFF"/>
              </w:rPr>
              <w:t xml:space="preserve">Engineering </w:t>
            </w:r>
            <w:proofErr w:type="spellStart"/>
            <w:r>
              <w:rPr>
                <w:rFonts w:ascii="Times" w:hAnsi="Times"/>
                <w:b/>
                <w:sz w:val="22"/>
                <w:shd w:val="clear" w:color="auto" w:fill="FFFFFF"/>
              </w:rPr>
              <w:t>Precalculus</w:t>
            </w:r>
            <w:proofErr w:type="spellEnd"/>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38E7427" w14:textId="77777777" w:rsidR="006B593E" w:rsidRDefault="006B593E">
            <w:pPr>
              <w:rPr>
                <w:rFonts w:ascii="Times" w:hAnsi="Times"/>
                <w:b/>
                <w:sz w:val="22"/>
              </w:rPr>
            </w:pPr>
            <w:r>
              <w:rPr>
                <w:rFonts w:ascii="Times" w:hAnsi="Times"/>
                <w:b/>
                <w:sz w:val="22"/>
              </w:rPr>
              <w:t>NEW</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B0AE2E5" w14:textId="77777777" w:rsidR="006B593E" w:rsidRDefault="006B593E">
            <w:pPr>
              <w:rPr>
                <w:rFonts w:ascii="Times" w:hAnsi="Times"/>
                <w:b/>
                <w:sz w:val="22"/>
              </w:rPr>
            </w:pPr>
            <w:r>
              <w:rPr>
                <w:rFonts w:ascii="Times" w:hAnsi="Times"/>
                <w:b/>
                <w:sz w:val="22"/>
              </w:rPr>
              <w:t>A. AMIRASLANI</w:t>
            </w:r>
          </w:p>
        </w:tc>
      </w:tr>
      <w:tr w:rsidR="006B593E" w14:paraId="0F864DDF" w14:textId="77777777">
        <w:trPr>
          <w:cantSplit/>
          <w:trHeight w:val="234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E261381"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5C74669"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8E4D814" w14:textId="77777777" w:rsidR="006B593E" w:rsidRDefault="006B593E">
            <w:pPr>
              <w:rPr>
                <w:rFonts w:ascii="Times" w:hAnsi="Times"/>
                <w:i/>
                <w:sz w:val="22"/>
                <w:shd w:val="clear" w:color="auto" w:fill="FFFFFF"/>
              </w:rPr>
            </w:pPr>
            <w:proofErr w:type="spellStart"/>
            <w:r>
              <w:rPr>
                <w:rFonts w:ascii="Times" w:hAnsi="Times"/>
                <w:i/>
                <w:sz w:val="22"/>
                <w:shd w:val="clear" w:color="auto" w:fill="FFFFFF"/>
              </w:rPr>
              <w:t>Prereq</w:t>
            </w:r>
            <w:proofErr w:type="spellEnd"/>
            <w:r>
              <w:rPr>
                <w:rFonts w:ascii="Times" w:hAnsi="Times"/>
                <w:i/>
                <w:sz w:val="22"/>
                <w:shd w:val="clear" w:color="auto" w:fill="FFFFFF"/>
              </w:rPr>
              <w:t>:  MATH 103 with grade C or better, or placement at MATH 135, and consent.</w:t>
            </w:r>
          </w:p>
          <w:p w14:paraId="1E423802" w14:textId="77777777" w:rsidR="006B593E" w:rsidRDefault="006B593E">
            <w:pPr>
              <w:rPr>
                <w:rFonts w:ascii="Times" w:hAnsi="Times"/>
                <w:b/>
                <w:sz w:val="22"/>
                <w:shd w:val="clear" w:color="auto" w:fill="FFFFFF"/>
              </w:rPr>
            </w:pPr>
            <w:r>
              <w:rPr>
                <w:rFonts w:ascii="Times" w:hAnsi="Times"/>
                <w:sz w:val="22"/>
                <w:shd w:val="clear" w:color="auto" w:fill="FFFFFF"/>
              </w:rPr>
              <w:t>Studies linear, polynomial, rational, exponential, logarithmic, and trigonometric functions, matrices and determinants, polar coordinates, vectors, complex numbers, ratio and proportion, sequences and series and related topics. </w:t>
            </w:r>
            <w:r>
              <w:rPr>
                <w:rFonts w:ascii="Times" w:hAnsi="Times"/>
                <w:b/>
                <w:i/>
                <w:sz w:val="22"/>
                <w:shd w:val="clear" w:color="auto" w:fill="FFFFFF"/>
              </w:rPr>
              <w:t>This course is specific to ECET students</w:t>
            </w:r>
            <w:r>
              <w:rPr>
                <w:rFonts w:ascii="Times" w:hAnsi="Times"/>
                <w:i/>
                <w:sz w:val="22"/>
                <w:shd w:val="clear" w:color="auto" w:fill="FFFFFF"/>
              </w:rPr>
              <w:t xml:space="preserve">.  </w:t>
            </w:r>
            <w:r>
              <w:rPr>
                <w:rFonts w:ascii="Times" w:hAnsi="Times"/>
                <w:sz w:val="22"/>
                <w:shd w:val="clear" w:color="auto" w:fill="FFFFFF"/>
              </w:rPr>
              <w:t>4 cr., 4hr. lect.</w:t>
            </w:r>
          </w:p>
          <w:p w14:paraId="6D6B55CD" w14:textId="77777777" w:rsidR="006B593E" w:rsidRDefault="006B593E">
            <w:pPr>
              <w:rPr>
                <w:rFonts w:ascii="Times" w:hAnsi="Times"/>
                <w:i/>
                <w:sz w:val="22"/>
                <w:shd w:val="clear" w:color="auto" w:fill="FFFFFF"/>
              </w:rPr>
            </w:pPr>
          </w:p>
          <w:p w14:paraId="49C798B3"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w:t>
            </w:r>
          </w:p>
          <w:p w14:paraId="0939F55B" w14:textId="77777777" w:rsidR="006B593E" w:rsidRDefault="006B593E">
            <w:pPr>
              <w:rPr>
                <w:rFonts w:ascii="Times" w:hAnsi="Times"/>
                <w:sz w:val="22"/>
              </w:rPr>
            </w:pPr>
            <w:r>
              <w:rPr>
                <w:rFonts w:ascii="Times" w:hAnsi="Times"/>
                <w:sz w:val="22"/>
              </w:rPr>
              <w:t>Catalog Page:  45, 109, 112(4), 113(2), 126, 131, 132, 133</w:t>
            </w:r>
          </w:p>
        </w:tc>
      </w:tr>
      <w:tr w:rsidR="006B593E" w14:paraId="77C91C33"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E662520" w14:textId="77777777" w:rsidR="006B593E" w:rsidRDefault="006B593E">
            <w:pPr>
              <w:jc w:val="center"/>
              <w:rPr>
                <w:rFonts w:ascii="Times" w:hAnsi="Times"/>
                <w:sz w:val="22"/>
              </w:rPr>
            </w:pPr>
            <w:r>
              <w:rPr>
                <w:rFonts w:ascii="Times" w:hAnsi="Times"/>
                <w:sz w:val="22"/>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FAB108C" w14:textId="77777777" w:rsidR="006B593E" w:rsidRDefault="006B593E">
            <w:pPr>
              <w:rPr>
                <w:rFonts w:ascii="Times" w:hAnsi="Times"/>
                <w:b/>
                <w:sz w:val="22"/>
              </w:rPr>
            </w:pPr>
            <w:r>
              <w:rPr>
                <w:rFonts w:ascii="Times" w:hAnsi="Times"/>
                <w:b/>
                <w:sz w:val="22"/>
              </w:rPr>
              <w:t>2014.52</w:t>
            </w:r>
          </w:p>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0A68F20" w14:textId="77777777" w:rsidR="006B593E" w:rsidRDefault="006B593E">
            <w:pPr>
              <w:rPr>
                <w:rFonts w:ascii="Times" w:hAnsi="Times"/>
                <w:b/>
                <w:sz w:val="22"/>
              </w:rPr>
            </w:pPr>
            <w:r>
              <w:rPr>
                <w:rFonts w:ascii="Times" w:hAnsi="Times"/>
                <w:b/>
                <w:sz w:val="22"/>
              </w:rPr>
              <w:t>MATH 107</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0CD5DF3" w14:textId="77777777" w:rsidR="006B593E" w:rsidRDefault="006B593E">
            <w:pPr>
              <w:rPr>
                <w:rFonts w:ascii="Times" w:hAnsi="Times"/>
                <w:b/>
                <w:sz w:val="22"/>
              </w:rPr>
            </w:pPr>
            <w:r>
              <w:rPr>
                <w:rFonts w:ascii="Times" w:hAnsi="Times"/>
                <w:b/>
                <w:sz w:val="22"/>
              </w:rPr>
              <w:t>DELETION</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199E3E8" w14:textId="77777777" w:rsidR="006B593E" w:rsidRDefault="006B593E"/>
        </w:tc>
      </w:tr>
      <w:tr w:rsidR="006B593E" w14:paraId="1511DB8F"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94BBBB6"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96D1BFE"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9D7C840" w14:textId="77777777" w:rsidR="006B593E" w:rsidRDefault="006B593E">
            <w:pPr>
              <w:rPr>
                <w:rFonts w:ascii="Times" w:hAnsi="Times"/>
                <w:sz w:val="22"/>
              </w:rPr>
            </w:pPr>
            <w:r>
              <w:rPr>
                <w:rFonts w:ascii="Times" w:hAnsi="Times"/>
                <w:sz w:val="22"/>
              </w:rPr>
              <w:t>Replaced with MATH 119</w:t>
            </w:r>
          </w:p>
          <w:p w14:paraId="062A0516" w14:textId="77777777" w:rsidR="006B593E" w:rsidRDefault="006B593E">
            <w:pPr>
              <w:rPr>
                <w:rFonts w:ascii="Times" w:hAnsi="Times"/>
                <w:sz w:val="22"/>
              </w:rPr>
            </w:pPr>
            <w:r>
              <w:rPr>
                <w:rFonts w:ascii="Times" w:hAnsi="Times"/>
                <w:sz w:val="22"/>
              </w:rPr>
              <w:t>Catalog Page:  45, 109, 112(4), 113(2), 126, 131, 132, 133</w:t>
            </w:r>
          </w:p>
        </w:tc>
      </w:tr>
      <w:tr w:rsidR="006B593E" w14:paraId="4A48FAD3"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920CA20" w14:textId="77777777" w:rsidR="006B593E" w:rsidRDefault="006B593E">
            <w:pPr>
              <w:jc w:val="center"/>
              <w:rPr>
                <w:rFonts w:ascii="Times" w:hAnsi="Times"/>
                <w:sz w:val="22"/>
              </w:rPr>
            </w:pPr>
            <w:r>
              <w:rPr>
                <w:rFonts w:ascii="Times" w:hAnsi="Times"/>
                <w:sz w:val="22"/>
              </w:rPr>
              <w:t>11)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9F70AEA" w14:textId="77777777" w:rsidR="006B593E" w:rsidRDefault="006B593E">
            <w:pPr>
              <w:rPr>
                <w:rFonts w:ascii="Times" w:hAnsi="Times"/>
                <w:b/>
                <w:sz w:val="22"/>
              </w:rPr>
            </w:pPr>
            <w:r>
              <w:rPr>
                <w:rFonts w:ascii="Times" w:hAnsi="Times"/>
                <w:b/>
                <w:sz w:val="22"/>
              </w:rPr>
              <w:t>2014.53</w:t>
            </w:r>
          </w:p>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56A6BF5" w14:textId="77777777" w:rsidR="006B593E" w:rsidRDefault="006B593E">
            <w:pPr>
              <w:rPr>
                <w:rFonts w:ascii="Times" w:hAnsi="Times"/>
                <w:b/>
                <w:sz w:val="22"/>
              </w:rPr>
            </w:pPr>
            <w:r>
              <w:rPr>
                <w:rFonts w:ascii="Times" w:hAnsi="Times"/>
                <w:b/>
                <w:sz w:val="22"/>
              </w:rPr>
              <w:t>MATH 219</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EBC4B47" w14:textId="77777777" w:rsidR="006B593E" w:rsidRDefault="006B593E">
            <w:pPr>
              <w:rPr>
                <w:rFonts w:ascii="Times" w:hAnsi="Times"/>
                <w:b/>
                <w:sz w:val="22"/>
              </w:rPr>
            </w:pPr>
            <w:r>
              <w:rPr>
                <w:rFonts w:ascii="Times" w:hAnsi="Times"/>
                <w:b/>
                <w:sz w:val="22"/>
              </w:rPr>
              <w:t>DELETION</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8A0C240" w14:textId="77777777" w:rsidR="006B593E" w:rsidRDefault="006B593E"/>
        </w:tc>
      </w:tr>
      <w:tr w:rsidR="006B593E" w14:paraId="3AA83705"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CCB47F1"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D93D9D8"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C18FF86" w14:textId="77777777" w:rsidR="006B593E" w:rsidRDefault="006B593E">
            <w:pPr>
              <w:rPr>
                <w:rFonts w:ascii="Times" w:hAnsi="Times"/>
                <w:sz w:val="22"/>
              </w:rPr>
            </w:pPr>
            <w:r>
              <w:rPr>
                <w:rFonts w:ascii="Times" w:hAnsi="Times"/>
                <w:sz w:val="22"/>
              </w:rPr>
              <w:t>Student will now take MATH 205</w:t>
            </w:r>
          </w:p>
          <w:p w14:paraId="260F792B" w14:textId="77777777" w:rsidR="006B593E" w:rsidRDefault="006B593E">
            <w:pPr>
              <w:rPr>
                <w:rFonts w:ascii="Times" w:hAnsi="Times"/>
                <w:sz w:val="22"/>
              </w:rPr>
            </w:pPr>
            <w:r>
              <w:rPr>
                <w:rFonts w:ascii="Times" w:hAnsi="Times"/>
                <w:sz w:val="22"/>
              </w:rPr>
              <w:t>Catalog Page:  14, 15, 113(4), 114(3), 132, 138</w:t>
            </w:r>
          </w:p>
        </w:tc>
      </w:tr>
      <w:tr w:rsidR="006B593E" w14:paraId="0BBB802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25390D5" w14:textId="77777777" w:rsidR="006B593E" w:rsidRDefault="006B593E">
            <w:pPr>
              <w:jc w:val="center"/>
              <w:rPr>
                <w:rFonts w:ascii="Times" w:hAnsi="Times"/>
                <w:sz w:val="22"/>
              </w:rPr>
            </w:pPr>
            <w:r>
              <w:rPr>
                <w:rFonts w:ascii="Times" w:hAnsi="Times"/>
                <w:sz w:val="22"/>
              </w:rPr>
              <w:t>12)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3AE8294D" w14:textId="77777777" w:rsidR="006B593E" w:rsidRDefault="006B593E">
            <w:pPr>
              <w:rPr>
                <w:rFonts w:ascii="Times" w:hAnsi="Times"/>
                <w:b/>
                <w:sz w:val="22"/>
              </w:rPr>
            </w:pPr>
            <w:r>
              <w:rPr>
                <w:rFonts w:ascii="Times" w:hAnsi="Times"/>
                <w:b/>
                <w:sz w:val="22"/>
              </w:rPr>
              <w:t>2014.57</w:t>
            </w:r>
          </w:p>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785345A" w14:textId="77777777" w:rsidR="006B593E" w:rsidRDefault="006B593E">
            <w:pPr>
              <w:rPr>
                <w:rFonts w:ascii="Times" w:hAnsi="Times"/>
                <w:b/>
                <w:sz w:val="22"/>
              </w:rPr>
            </w:pPr>
            <w:r>
              <w:rPr>
                <w:rFonts w:ascii="Times" w:hAnsi="Times"/>
                <w:b/>
                <w:sz w:val="22"/>
              </w:rPr>
              <w:t>ETRO 219</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C36688A" w14:textId="77777777" w:rsidR="006B593E" w:rsidRDefault="006B593E">
            <w:pPr>
              <w:rPr>
                <w:rFonts w:ascii="Times" w:hAnsi="Times"/>
                <w:b/>
                <w:sz w:val="22"/>
              </w:rPr>
            </w:pPr>
            <w:r>
              <w:rPr>
                <w:rFonts w:ascii="Times" w:hAnsi="Times"/>
                <w:b/>
                <w:sz w:val="22"/>
              </w:rPr>
              <w:t>DELETION</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E555C1C" w14:textId="77777777" w:rsidR="006B593E" w:rsidRDefault="006B593E"/>
        </w:tc>
      </w:tr>
      <w:tr w:rsidR="006B593E" w14:paraId="72E2466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3312EAB"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00D81451" w14:textId="77777777" w:rsidR="006B593E" w:rsidRDefault="006B593E"/>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C9011C2" w14:textId="77777777" w:rsidR="006B593E" w:rsidRDefault="006B593E">
            <w:pPr>
              <w:rPr>
                <w:rFonts w:ascii="Times" w:hAnsi="Times"/>
                <w:sz w:val="22"/>
              </w:rPr>
            </w:pPr>
            <w:r>
              <w:rPr>
                <w:rFonts w:ascii="Times" w:hAnsi="Times"/>
                <w:sz w:val="22"/>
              </w:rPr>
              <w:t>Cross Listed w MATH 219</w:t>
            </w:r>
          </w:p>
          <w:p w14:paraId="3E06315F" w14:textId="77777777" w:rsidR="006B593E" w:rsidRDefault="006B593E">
            <w:pPr>
              <w:rPr>
                <w:rFonts w:ascii="Times" w:hAnsi="Times"/>
                <w:sz w:val="22"/>
              </w:rPr>
            </w:pPr>
            <w:r>
              <w:rPr>
                <w:rFonts w:ascii="Times" w:hAnsi="Times"/>
                <w:sz w:val="22"/>
              </w:rPr>
              <w:t>Catalog Page:  14, 15, 113(4), 114(3), 132, 138</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EA0CC20" w14:textId="77777777" w:rsidR="006B593E" w:rsidRDefault="006B593E"/>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9C3AD75" w14:textId="77777777" w:rsidR="006B593E" w:rsidRDefault="006B593E"/>
        </w:tc>
      </w:tr>
      <w:tr w:rsidR="006B593E" w14:paraId="6CA233AE" w14:textId="77777777">
        <w:trPr>
          <w:cantSplit/>
          <w:trHeight w:val="18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DB4DD7F" w14:textId="77777777" w:rsidR="006B593E" w:rsidRDefault="006B593E">
            <w:pPr>
              <w:rPr>
                <w:rFonts w:ascii="Times" w:hAnsi="Times"/>
                <w:sz w:val="22"/>
              </w:rPr>
            </w:pPr>
            <w:r>
              <w:rPr>
                <w:rFonts w:ascii="Times" w:hAnsi="Times"/>
                <w:sz w:val="22"/>
              </w:rPr>
              <w:lastRenderedPageBreak/>
              <w:t>13)13)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EA254EF" w14:textId="77777777" w:rsidR="006B593E" w:rsidRDefault="006B593E">
            <w:pPr>
              <w:rPr>
                <w:rFonts w:ascii="Times" w:hAnsi="Times"/>
                <w:b/>
                <w:sz w:val="22"/>
              </w:rPr>
            </w:pPr>
            <w:r>
              <w:rPr>
                <w:rFonts w:ascii="Times" w:hAnsi="Times"/>
                <w:b/>
                <w:sz w:val="22"/>
              </w:rPr>
              <w:t>2014.50</w:t>
            </w:r>
          </w:p>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4A14225" w14:textId="77777777" w:rsidR="006B593E" w:rsidRDefault="006B593E">
            <w:pPr>
              <w:rPr>
                <w:rFonts w:ascii="Times" w:hAnsi="Times"/>
                <w:b/>
                <w:sz w:val="22"/>
              </w:rPr>
            </w:pPr>
            <w:r>
              <w:rPr>
                <w:rFonts w:ascii="Times" w:hAnsi="Times"/>
                <w:b/>
                <w:sz w:val="22"/>
              </w:rPr>
              <w:t>ECET PROGRAM MAP</w:t>
            </w:r>
          </w:p>
          <w:p w14:paraId="79735FCD" w14:textId="77777777" w:rsidR="006B593E" w:rsidRDefault="006B593E">
            <w:pPr>
              <w:pStyle w:val="ListParagraph"/>
              <w:numPr>
                <w:ilvl w:val="0"/>
                <w:numId w:val="8"/>
              </w:numPr>
              <w:tabs>
                <w:tab w:val="clear" w:pos="360"/>
                <w:tab w:val="num" w:pos="720"/>
              </w:tabs>
              <w:ind w:left="720" w:hanging="360"/>
              <w:rPr>
                <w:rFonts w:ascii="Times" w:hAnsi="Times"/>
                <w:b/>
                <w:sz w:val="22"/>
              </w:rPr>
            </w:pPr>
            <w:r>
              <w:rPr>
                <w:rFonts w:ascii="Times" w:hAnsi="Times"/>
                <w:sz w:val="22"/>
              </w:rPr>
              <w:t>Addition of CO in Cyberspace</w:t>
            </w:r>
          </w:p>
          <w:p w14:paraId="5A2F3DEC" w14:textId="77777777" w:rsidR="006B593E" w:rsidRDefault="006B593E">
            <w:pPr>
              <w:pStyle w:val="ListParagraph"/>
              <w:numPr>
                <w:ilvl w:val="0"/>
                <w:numId w:val="8"/>
              </w:numPr>
              <w:tabs>
                <w:tab w:val="clear" w:pos="360"/>
                <w:tab w:val="num" w:pos="720"/>
              </w:tabs>
              <w:ind w:left="720" w:hanging="360"/>
              <w:rPr>
                <w:rFonts w:ascii="Times" w:hAnsi="Times"/>
                <w:b/>
                <w:sz w:val="22"/>
              </w:rPr>
            </w:pPr>
            <w:r>
              <w:rPr>
                <w:rFonts w:ascii="Times" w:hAnsi="Times"/>
                <w:sz w:val="22"/>
              </w:rPr>
              <w:t>Revision of CA from 22 to 26 credits - Addition of ICS 111</w:t>
            </w:r>
          </w:p>
          <w:p w14:paraId="616769B7" w14:textId="77777777" w:rsidR="006B593E" w:rsidRDefault="006B593E">
            <w:pPr>
              <w:pStyle w:val="ListParagraph"/>
              <w:numPr>
                <w:ilvl w:val="0"/>
                <w:numId w:val="8"/>
              </w:numPr>
              <w:tabs>
                <w:tab w:val="clear" w:pos="360"/>
                <w:tab w:val="num" w:pos="720"/>
              </w:tabs>
              <w:ind w:left="720" w:hanging="360"/>
              <w:rPr>
                <w:rFonts w:ascii="Times" w:hAnsi="Times"/>
                <w:b/>
                <w:sz w:val="22"/>
              </w:rPr>
            </w:pPr>
            <w:r>
              <w:rPr>
                <w:rFonts w:ascii="Times" w:hAnsi="Times"/>
                <w:sz w:val="22"/>
              </w:rPr>
              <w:t>Change from Math 107 to Math 119</w:t>
            </w:r>
          </w:p>
          <w:p w14:paraId="574F694C" w14:textId="77777777" w:rsidR="006B593E" w:rsidRDefault="006B593E">
            <w:pPr>
              <w:rPr>
                <w:rFonts w:ascii="Times" w:hAnsi="Times"/>
                <w:b/>
                <w:sz w:val="22"/>
              </w:rPr>
            </w:pPr>
          </w:p>
          <w:p w14:paraId="1C875DF5" w14:textId="77777777" w:rsidR="006B593E" w:rsidRDefault="006B593E">
            <w:pPr>
              <w:rPr>
                <w:rFonts w:ascii="Times" w:hAnsi="Times"/>
                <w:sz w:val="22"/>
              </w:rPr>
            </w:pPr>
            <w:r>
              <w:rPr>
                <w:rFonts w:ascii="Times" w:hAnsi="Times"/>
                <w:sz w:val="22"/>
              </w:rPr>
              <w:t>Catalog Page:  45 (Please see attached)</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02C2F36"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A1BEEBB" w14:textId="77777777" w:rsidR="006B593E" w:rsidRDefault="006B593E"/>
        </w:tc>
      </w:tr>
      <w:tr w:rsidR="006B593E" w14:paraId="054EF815" w14:textId="77777777">
        <w:trPr>
          <w:cantSplit/>
          <w:trHeight w:val="234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5A57972" w14:textId="77777777" w:rsidR="006B593E" w:rsidRDefault="006B593E">
            <w:pPr>
              <w:rPr>
                <w:rFonts w:ascii="Times" w:hAnsi="Times"/>
                <w:sz w:val="22"/>
              </w:rPr>
            </w:pPr>
            <w:r>
              <w:rPr>
                <w:rFonts w:ascii="Times" w:hAnsi="Times"/>
                <w:sz w:val="22"/>
              </w:rPr>
              <w:t>14114)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830DF28" w14:textId="77777777" w:rsidR="006B593E" w:rsidRDefault="006B593E">
            <w:pPr>
              <w:rPr>
                <w:rFonts w:ascii="Times" w:hAnsi="Times"/>
                <w:b/>
                <w:sz w:val="22"/>
              </w:rPr>
            </w:pPr>
            <w:r>
              <w:rPr>
                <w:rFonts w:ascii="Times" w:hAnsi="Times"/>
                <w:b/>
                <w:sz w:val="22"/>
              </w:rPr>
              <w:t>2014.51</w:t>
            </w:r>
          </w:p>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5EDEC14" w14:textId="77777777" w:rsidR="006B593E" w:rsidRDefault="006B593E">
            <w:pPr>
              <w:rPr>
                <w:rFonts w:ascii="Times" w:hAnsi="Times"/>
                <w:b/>
                <w:sz w:val="22"/>
              </w:rPr>
            </w:pPr>
            <w:r>
              <w:rPr>
                <w:rFonts w:ascii="Times" w:hAnsi="Times"/>
                <w:b/>
                <w:sz w:val="22"/>
              </w:rPr>
              <w:t xml:space="preserve">ENGT PROGRAM MAP - </w:t>
            </w:r>
            <w:r>
              <w:rPr>
                <w:rFonts w:ascii="Times" w:hAnsi="Times"/>
                <w:sz w:val="22"/>
              </w:rPr>
              <w:t>Overall revision of course sequence</w:t>
            </w:r>
          </w:p>
          <w:p w14:paraId="7386A057" w14:textId="77777777" w:rsidR="006B593E" w:rsidRDefault="006B593E">
            <w:pPr>
              <w:pStyle w:val="ListParagraph"/>
              <w:numPr>
                <w:ilvl w:val="0"/>
                <w:numId w:val="9"/>
              </w:numPr>
              <w:tabs>
                <w:tab w:val="clear" w:pos="360"/>
                <w:tab w:val="num" w:pos="720"/>
              </w:tabs>
              <w:ind w:left="720" w:hanging="360"/>
              <w:rPr>
                <w:rFonts w:ascii="Times" w:hAnsi="Times"/>
                <w:sz w:val="22"/>
              </w:rPr>
            </w:pPr>
            <w:r>
              <w:rPr>
                <w:rFonts w:ascii="Times" w:hAnsi="Times"/>
                <w:sz w:val="22"/>
              </w:rPr>
              <w:t>ETRO 415 replaced with ETRO 315</w:t>
            </w:r>
          </w:p>
          <w:p w14:paraId="0EC22B16" w14:textId="77777777" w:rsidR="006B593E" w:rsidRDefault="006B593E">
            <w:pPr>
              <w:pStyle w:val="ListParagraph"/>
              <w:numPr>
                <w:ilvl w:val="0"/>
                <w:numId w:val="9"/>
              </w:numPr>
              <w:tabs>
                <w:tab w:val="clear" w:pos="360"/>
                <w:tab w:val="num" w:pos="720"/>
              </w:tabs>
              <w:ind w:left="720" w:hanging="360"/>
              <w:rPr>
                <w:rFonts w:ascii="Times" w:hAnsi="Times"/>
                <w:sz w:val="22"/>
              </w:rPr>
            </w:pPr>
            <w:r>
              <w:rPr>
                <w:rFonts w:ascii="Times" w:hAnsi="Times"/>
                <w:sz w:val="22"/>
              </w:rPr>
              <w:t>MATH 219 replaced with MATH 205</w:t>
            </w:r>
          </w:p>
          <w:p w14:paraId="49FB99AC" w14:textId="77777777" w:rsidR="006B593E" w:rsidRDefault="006B593E">
            <w:pPr>
              <w:pStyle w:val="ListParagraph"/>
              <w:numPr>
                <w:ilvl w:val="0"/>
                <w:numId w:val="9"/>
              </w:numPr>
              <w:tabs>
                <w:tab w:val="clear" w:pos="360"/>
                <w:tab w:val="num" w:pos="720"/>
              </w:tabs>
              <w:ind w:left="720" w:hanging="360"/>
              <w:rPr>
                <w:rFonts w:ascii="Times" w:hAnsi="Times"/>
                <w:sz w:val="22"/>
              </w:rPr>
            </w:pPr>
            <w:r>
              <w:rPr>
                <w:rFonts w:ascii="Times" w:hAnsi="Times"/>
                <w:sz w:val="22"/>
              </w:rPr>
              <w:t>ETRO 475 deleted</w:t>
            </w:r>
          </w:p>
          <w:p w14:paraId="54433B8B" w14:textId="77777777" w:rsidR="006B593E" w:rsidRDefault="006B593E">
            <w:pPr>
              <w:pStyle w:val="ListParagraph"/>
              <w:numPr>
                <w:ilvl w:val="0"/>
                <w:numId w:val="9"/>
              </w:numPr>
              <w:tabs>
                <w:tab w:val="clear" w:pos="360"/>
                <w:tab w:val="num" w:pos="720"/>
              </w:tabs>
              <w:ind w:left="720" w:hanging="360"/>
              <w:rPr>
                <w:rFonts w:ascii="Times" w:hAnsi="Times"/>
                <w:sz w:val="22"/>
              </w:rPr>
            </w:pPr>
            <w:r>
              <w:rPr>
                <w:rFonts w:ascii="Times" w:hAnsi="Times"/>
                <w:sz w:val="22"/>
              </w:rPr>
              <w:t>ENG 210 &amp; PSY/COM 353 removed</w:t>
            </w:r>
          </w:p>
          <w:p w14:paraId="32501817" w14:textId="77777777" w:rsidR="006B593E" w:rsidRDefault="006B593E">
            <w:pPr>
              <w:pStyle w:val="ListParagraph"/>
              <w:numPr>
                <w:ilvl w:val="0"/>
                <w:numId w:val="9"/>
              </w:numPr>
              <w:tabs>
                <w:tab w:val="clear" w:pos="360"/>
                <w:tab w:val="num" w:pos="720"/>
              </w:tabs>
              <w:ind w:left="720" w:hanging="360"/>
              <w:rPr>
                <w:rFonts w:ascii="Times" w:hAnsi="Times"/>
                <w:sz w:val="22"/>
              </w:rPr>
            </w:pPr>
            <w:r>
              <w:rPr>
                <w:rFonts w:ascii="Times" w:hAnsi="Times"/>
                <w:sz w:val="22"/>
              </w:rPr>
              <w:t>HUM 400, COM 459 &amp; PHIL 323 added</w:t>
            </w:r>
          </w:p>
          <w:p w14:paraId="45B906F8" w14:textId="77777777" w:rsidR="006B593E" w:rsidRDefault="006B593E">
            <w:pPr>
              <w:rPr>
                <w:rFonts w:ascii="Times" w:hAnsi="Times"/>
                <w:sz w:val="22"/>
              </w:rPr>
            </w:pPr>
            <w:r>
              <w:rPr>
                <w:rFonts w:ascii="Times" w:hAnsi="Times"/>
                <w:sz w:val="22"/>
              </w:rPr>
              <w:t>Catalog Page:  14, 15 (Please see attached)</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64D1F0D"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7AD1016" w14:textId="77777777" w:rsidR="006B593E" w:rsidRDefault="006B593E"/>
        </w:tc>
      </w:tr>
      <w:tr w:rsidR="006B593E" w14:paraId="385D9EA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18FFA2C" w14:textId="77777777" w:rsidR="006B593E" w:rsidRDefault="006B593E">
            <w:pPr>
              <w:jc w:val="center"/>
              <w:rPr>
                <w:rFonts w:ascii="Times" w:hAnsi="Times"/>
                <w:sz w:val="22"/>
              </w:rPr>
            </w:pPr>
            <w:r>
              <w:rPr>
                <w:rFonts w:ascii="Times" w:hAnsi="Times"/>
                <w:sz w:val="22"/>
              </w:rPr>
              <w:t>15)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B7D3AD5" w14:textId="77777777" w:rsidR="006B593E" w:rsidRDefault="006B593E">
            <w:pPr>
              <w:rPr>
                <w:rFonts w:ascii="Times" w:hAnsi="Times"/>
                <w:b/>
                <w:sz w:val="22"/>
              </w:rPr>
            </w:pPr>
            <w:r>
              <w:rPr>
                <w:rFonts w:ascii="Times" w:hAnsi="Times"/>
                <w:b/>
                <w:sz w:val="22"/>
              </w:rPr>
              <w:t>2014.08</w:t>
            </w:r>
          </w:p>
        </w:tc>
        <w:tc>
          <w:tcPr>
            <w:tcW w:w="4264"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E46D6D8" w14:textId="77777777" w:rsidR="006B593E" w:rsidRDefault="006B593E">
            <w:pPr>
              <w:rPr>
                <w:rFonts w:ascii="Times" w:hAnsi="Times"/>
                <w:b/>
                <w:sz w:val="22"/>
                <w:shd w:val="clear" w:color="auto" w:fill="FFFFFF"/>
              </w:rPr>
            </w:pPr>
            <w:r>
              <w:rPr>
                <w:rFonts w:ascii="Times" w:hAnsi="Times"/>
                <w:b/>
                <w:sz w:val="22"/>
              </w:rPr>
              <w:t xml:space="preserve">105  ETRO    </w:t>
            </w:r>
            <w:r>
              <w:rPr>
                <w:rFonts w:ascii="Times" w:hAnsi="Times"/>
                <w:b/>
                <w:sz w:val="22"/>
                <w:shd w:val="clear" w:color="auto" w:fill="FFFFFF"/>
              </w:rPr>
              <w:t xml:space="preserve">Circuit Analysis I    </w:t>
            </w:r>
          </w:p>
        </w:tc>
        <w:tc>
          <w:tcPr>
            <w:tcW w:w="1580"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EACF1AA"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BBFCE63" w14:textId="77777777" w:rsidR="006B593E" w:rsidRDefault="006B593E">
            <w:pPr>
              <w:rPr>
                <w:rFonts w:ascii="Times" w:hAnsi="Times"/>
                <w:b/>
                <w:sz w:val="22"/>
              </w:rPr>
            </w:pPr>
            <w:r>
              <w:rPr>
                <w:rFonts w:ascii="Times" w:hAnsi="Times"/>
                <w:b/>
                <w:sz w:val="22"/>
              </w:rPr>
              <w:t>M. HOFFMAN</w:t>
            </w:r>
          </w:p>
        </w:tc>
      </w:tr>
      <w:tr w:rsidR="006B593E" w14:paraId="3ACB58D2" w14:textId="77777777">
        <w:trPr>
          <w:cantSplit/>
          <w:trHeight w:val="23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A9D56A5"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0111E531"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69235FC"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ENG 22 with grade C or better or placement at ENG 100, and MATH 103 with grade C or better or placement at MATH 135; or consent.</w:t>
            </w:r>
          </w:p>
          <w:p w14:paraId="522DCC54" w14:textId="77777777" w:rsidR="006B593E" w:rsidRDefault="006B593E">
            <w:pPr>
              <w:rPr>
                <w:rFonts w:ascii="Times" w:hAnsi="Times"/>
                <w:sz w:val="22"/>
              </w:rPr>
            </w:pPr>
            <w:r>
              <w:rPr>
                <w:rFonts w:ascii="Times" w:hAnsi="Times"/>
                <w:sz w:val="22"/>
                <w:shd w:val="clear" w:color="auto" w:fill="FFFFFF"/>
              </w:rPr>
              <w:t xml:space="preserve">Develops step-by-step problem solving methods and hands-on laboratory applications. Utilizes electronics measurement instrumentation and software for data analysis.  Studies fundamental topics including resistance, networks with DC voltage sources, and circuit analysis. Demonstrates Ohm's law, </w:t>
            </w:r>
            <w:proofErr w:type="spellStart"/>
            <w:r>
              <w:rPr>
                <w:rFonts w:ascii="Times" w:hAnsi="Times"/>
                <w:sz w:val="22"/>
                <w:shd w:val="clear" w:color="auto" w:fill="FFFFFF"/>
              </w:rPr>
              <w:t>Kirchoff's</w:t>
            </w:r>
            <w:proofErr w:type="spellEnd"/>
            <w:r>
              <w:rPr>
                <w:rFonts w:ascii="Times" w:hAnsi="Times"/>
                <w:sz w:val="22"/>
                <w:shd w:val="clear" w:color="auto" w:fill="FFFFFF"/>
              </w:rPr>
              <w:t xml:space="preserve"> laws, </w:t>
            </w:r>
            <w:proofErr w:type="spellStart"/>
            <w:r>
              <w:rPr>
                <w:rFonts w:ascii="Times" w:hAnsi="Times"/>
                <w:sz w:val="22"/>
                <w:shd w:val="clear" w:color="auto" w:fill="FFFFFF"/>
              </w:rPr>
              <w:t>Thevenin's</w:t>
            </w:r>
            <w:proofErr w:type="spellEnd"/>
            <w:r>
              <w:rPr>
                <w:rFonts w:ascii="Times" w:hAnsi="Times"/>
                <w:sz w:val="22"/>
                <w:shd w:val="clear" w:color="auto" w:fill="FFFFFF"/>
              </w:rPr>
              <w:t xml:space="preserve"> theorem, and maximum power theorems.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4204984E" w14:textId="77777777" w:rsidR="006B593E" w:rsidRDefault="006B593E">
            <w:pPr>
              <w:rPr>
                <w:rFonts w:ascii="Verdana" w:hAnsi="Verdana"/>
                <w:color w:val="0A2562"/>
                <w:sz w:val="18"/>
                <w:shd w:val="clear" w:color="auto" w:fill="FFFFFF"/>
              </w:rPr>
            </w:pPr>
          </w:p>
          <w:p w14:paraId="4553CC24"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45, 112</w:t>
            </w:r>
          </w:p>
        </w:tc>
      </w:tr>
      <w:tr w:rsidR="006B593E" w14:paraId="2D62B4B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61B3EAA" w14:textId="77777777" w:rsidR="006B593E" w:rsidRDefault="006B593E">
            <w:pPr>
              <w:jc w:val="center"/>
              <w:rPr>
                <w:rFonts w:ascii="Times" w:hAnsi="Times"/>
                <w:sz w:val="22"/>
              </w:rPr>
            </w:pPr>
            <w:r>
              <w:rPr>
                <w:rFonts w:ascii="Times" w:hAnsi="Times"/>
                <w:sz w:val="22"/>
              </w:rPr>
              <w:t>16)</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E3FD972" w14:textId="77777777" w:rsidR="006B593E" w:rsidRDefault="006B593E">
            <w:pPr>
              <w:rPr>
                <w:rFonts w:ascii="Times" w:hAnsi="Times"/>
                <w:b/>
                <w:sz w:val="22"/>
              </w:rPr>
            </w:pPr>
            <w:r>
              <w:rPr>
                <w:rFonts w:ascii="Times" w:hAnsi="Times"/>
                <w:b/>
                <w:sz w:val="22"/>
              </w:rPr>
              <w:t>2014.24</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285D482" w14:textId="77777777" w:rsidR="006B593E" w:rsidRDefault="006B593E">
            <w:pPr>
              <w:rPr>
                <w:rFonts w:ascii="Times" w:hAnsi="Times"/>
                <w:b/>
                <w:sz w:val="22"/>
              </w:rPr>
            </w:pPr>
            <w:r>
              <w:rPr>
                <w:rFonts w:ascii="Times" w:hAnsi="Times"/>
                <w:b/>
                <w:sz w:val="22"/>
              </w:rPr>
              <w:t xml:space="preserve">140  ETRO  Fundamentals of Computer Networking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3368739"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DEE6342" w14:textId="77777777" w:rsidR="006B593E" w:rsidRDefault="006B593E">
            <w:pPr>
              <w:rPr>
                <w:rFonts w:ascii="Times" w:hAnsi="Times"/>
                <w:b/>
                <w:sz w:val="22"/>
              </w:rPr>
            </w:pPr>
            <w:r>
              <w:rPr>
                <w:rFonts w:ascii="Times" w:hAnsi="Times"/>
                <w:b/>
                <w:sz w:val="22"/>
              </w:rPr>
              <w:t>A. MEHTA</w:t>
            </w:r>
          </w:p>
        </w:tc>
      </w:tr>
      <w:tr w:rsidR="006B593E" w14:paraId="1F48B480" w14:textId="77777777">
        <w:trPr>
          <w:cantSplit/>
          <w:trHeight w:val="23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EBCA7BA"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67B6814"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754BB7B" w14:textId="77777777" w:rsidR="006B593E" w:rsidRDefault="006B593E">
            <w:pPr>
              <w:rPr>
                <w:rFonts w:ascii="Times" w:hAnsi="Times"/>
                <w:i/>
                <w:sz w:val="22"/>
                <w:shd w:val="clear" w:color="auto" w:fill="FFFFFF"/>
              </w:rPr>
            </w:pPr>
            <w:proofErr w:type="spellStart"/>
            <w:r>
              <w:rPr>
                <w:rFonts w:ascii="Times" w:hAnsi="Times"/>
                <w:i/>
                <w:sz w:val="22"/>
                <w:shd w:val="clear" w:color="auto" w:fill="FFFFFF"/>
              </w:rPr>
              <w:t>Prereq</w:t>
            </w:r>
            <w:proofErr w:type="spellEnd"/>
            <w:r>
              <w:rPr>
                <w:rFonts w:ascii="Times" w:hAnsi="Times"/>
                <w:i/>
                <w:sz w:val="22"/>
                <w:shd w:val="clear" w:color="auto" w:fill="FFFFFF"/>
              </w:rPr>
              <w:t>:  ETRO 105 and MATH 119 with grade C or better, or consent.</w:t>
            </w:r>
          </w:p>
          <w:p w14:paraId="78A92CF4" w14:textId="77777777" w:rsidR="006B593E" w:rsidRDefault="006B593E">
            <w:pPr>
              <w:rPr>
                <w:rFonts w:ascii="Times" w:hAnsi="Times"/>
                <w:sz w:val="22"/>
                <w:shd w:val="clear" w:color="auto" w:fill="FFFFFF"/>
              </w:rPr>
            </w:pPr>
            <w:r>
              <w:rPr>
                <w:rFonts w:ascii="Times" w:hAnsi="Times"/>
                <w:sz w:val="22"/>
                <w:shd w:val="clear" w:color="auto" w:fill="FFFFFF"/>
              </w:rPr>
              <w:t>Introduces the OSI and TCP/IP models for network communication, discusses industry standards, commonly used network topologies, IPv4 and IPv6 addressing, routing and switching concepts, ACLs, DHCP, NAT; queuing models, network architecture design and troubleshooting; introduces wireless networking and Virtual-LANs, prepares students for the Cisco Certified Entry Networking Technician (CCENT) exam.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0D2E9397" w14:textId="77777777" w:rsidR="006B593E" w:rsidRDefault="006B593E">
            <w:pPr>
              <w:rPr>
                <w:rFonts w:ascii="Verdana" w:hAnsi="Verdana"/>
                <w:color w:val="0A2562"/>
                <w:sz w:val="18"/>
                <w:shd w:val="clear" w:color="auto" w:fill="FFFFFF"/>
              </w:rPr>
            </w:pPr>
          </w:p>
          <w:p w14:paraId="4EE0C093"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112</w:t>
            </w:r>
          </w:p>
        </w:tc>
      </w:tr>
      <w:tr w:rsidR="006B593E" w14:paraId="79F80EF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34157F5" w14:textId="77777777" w:rsidR="006B593E" w:rsidRDefault="006B593E">
            <w:pPr>
              <w:jc w:val="center"/>
              <w:rPr>
                <w:rFonts w:ascii="Times" w:hAnsi="Times"/>
                <w:sz w:val="22"/>
              </w:rPr>
            </w:pPr>
            <w:r>
              <w:rPr>
                <w:rFonts w:ascii="Times" w:hAnsi="Times"/>
                <w:sz w:val="22"/>
              </w:rPr>
              <w:t>17)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3CD83A74" w14:textId="77777777" w:rsidR="006B593E" w:rsidRDefault="006B593E">
            <w:pPr>
              <w:rPr>
                <w:rFonts w:ascii="Times" w:hAnsi="Times"/>
                <w:b/>
                <w:sz w:val="22"/>
              </w:rPr>
            </w:pPr>
            <w:r>
              <w:rPr>
                <w:rFonts w:ascii="Times" w:hAnsi="Times"/>
                <w:b/>
                <w:sz w:val="22"/>
              </w:rPr>
              <w:t>2014.07</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E4755EC" w14:textId="77777777" w:rsidR="006B593E" w:rsidRDefault="006B593E">
            <w:pPr>
              <w:rPr>
                <w:rFonts w:ascii="Times" w:hAnsi="Times"/>
                <w:b/>
                <w:sz w:val="22"/>
                <w:shd w:val="clear" w:color="auto" w:fill="FFFFFF"/>
              </w:rPr>
            </w:pPr>
            <w:r>
              <w:rPr>
                <w:rFonts w:ascii="Times" w:hAnsi="Times"/>
                <w:b/>
                <w:sz w:val="22"/>
              </w:rPr>
              <w:t xml:space="preserve">161  ETRO   </w:t>
            </w:r>
            <w:r>
              <w:rPr>
                <w:rFonts w:ascii="Times" w:hAnsi="Times"/>
                <w:b/>
                <w:sz w:val="22"/>
                <w:shd w:val="clear" w:color="auto" w:fill="FFFFFF"/>
              </w:rPr>
              <w:t xml:space="preserve">Intro Optics &amp; Photonics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1B81A26"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ECFEE5C" w14:textId="77777777" w:rsidR="006B593E" w:rsidRDefault="006B593E">
            <w:pPr>
              <w:rPr>
                <w:rFonts w:ascii="Times" w:hAnsi="Times"/>
                <w:b/>
                <w:sz w:val="22"/>
              </w:rPr>
            </w:pPr>
            <w:r>
              <w:rPr>
                <w:rFonts w:ascii="Times" w:hAnsi="Times"/>
                <w:b/>
                <w:sz w:val="22"/>
              </w:rPr>
              <w:t>M. HOFFMAN</w:t>
            </w:r>
          </w:p>
        </w:tc>
      </w:tr>
      <w:tr w:rsidR="006B593E" w14:paraId="649E6528" w14:textId="77777777">
        <w:trPr>
          <w:cantSplit/>
          <w:trHeight w:val="204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C6422BB"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8952E88"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E270600" w14:textId="77777777" w:rsidR="006B593E" w:rsidRDefault="006B593E">
            <w:pPr>
              <w:rPr>
                <w:rFonts w:ascii="Times" w:hAnsi="Times"/>
                <w:i/>
                <w:sz w:val="22"/>
                <w:shd w:val="clear" w:color="auto" w:fill="FFFFFF"/>
              </w:rPr>
            </w:pPr>
            <w:proofErr w:type="spellStart"/>
            <w:r>
              <w:rPr>
                <w:rFonts w:ascii="Times" w:hAnsi="Times"/>
                <w:i/>
                <w:sz w:val="22"/>
                <w:shd w:val="clear" w:color="auto" w:fill="FFFFFF"/>
              </w:rPr>
              <w:t>Prereq</w:t>
            </w:r>
            <w:proofErr w:type="spellEnd"/>
            <w:r>
              <w:rPr>
                <w:rFonts w:ascii="Times" w:hAnsi="Times"/>
                <w:i/>
                <w:sz w:val="22"/>
                <w:shd w:val="clear" w:color="auto" w:fill="FFFFFF"/>
              </w:rPr>
              <w:t>:  ENG 22 with grade C or better or placement at ENG 100, and MATH 103 with grade C or better or placement at MATH 135; or consent.</w:t>
            </w:r>
          </w:p>
          <w:p w14:paraId="7A1E0BBB" w14:textId="77777777" w:rsidR="006B593E" w:rsidRDefault="006B593E">
            <w:pPr>
              <w:rPr>
                <w:rFonts w:ascii="Times" w:hAnsi="Times"/>
                <w:sz w:val="22"/>
                <w:shd w:val="clear" w:color="auto" w:fill="FFFFFF"/>
              </w:rPr>
            </w:pPr>
            <w:r>
              <w:rPr>
                <w:rFonts w:ascii="Times" w:hAnsi="Times"/>
                <w:sz w:val="22"/>
              </w:rPr>
              <w:t xml:space="preserve">Introduces the physics of light, geometric optics, lenses, and mirrors. Studies interference, diffraction, and polarization phenomena.  Applies theory to laser physics, optical imaging, and </w:t>
            </w:r>
            <w:r>
              <w:rPr>
                <w:rFonts w:ascii="Times" w:hAnsi="Times"/>
                <w:sz w:val="22"/>
                <w:shd w:val="clear" w:color="auto" w:fill="FFFFFF"/>
              </w:rPr>
              <w:t>bio-photonics.  Provides lab experiments and projects to reinforce the theory.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6DB50E0D" w14:textId="77777777" w:rsidR="006B593E" w:rsidRDefault="006B593E">
            <w:pPr>
              <w:rPr>
                <w:rFonts w:ascii="Verdana" w:hAnsi="Verdana"/>
                <w:color w:val="0A2562"/>
                <w:sz w:val="18"/>
                <w:shd w:val="clear" w:color="auto" w:fill="FFFFFF"/>
              </w:rPr>
            </w:pPr>
          </w:p>
          <w:p w14:paraId="55E8F225"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45, 112</w:t>
            </w:r>
          </w:p>
        </w:tc>
      </w:tr>
      <w:tr w:rsidR="006B593E" w14:paraId="13C95341"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B9BA911" w14:textId="77777777" w:rsidR="006B593E" w:rsidRDefault="006B593E">
            <w:pPr>
              <w:jc w:val="center"/>
              <w:rPr>
                <w:rFonts w:ascii="Times" w:hAnsi="Times"/>
                <w:sz w:val="22"/>
              </w:rPr>
            </w:pPr>
            <w:r>
              <w:rPr>
                <w:rFonts w:ascii="Times" w:hAnsi="Times"/>
                <w:sz w:val="22"/>
              </w:rPr>
              <w:t>18)</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0DB1BC7B" w14:textId="77777777" w:rsidR="006B593E" w:rsidRDefault="006B593E">
            <w:pPr>
              <w:rPr>
                <w:rFonts w:ascii="Times" w:hAnsi="Times"/>
                <w:b/>
                <w:sz w:val="22"/>
              </w:rPr>
            </w:pPr>
            <w:r>
              <w:rPr>
                <w:rFonts w:ascii="Times" w:hAnsi="Times"/>
                <w:b/>
                <w:sz w:val="22"/>
              </w:rPr>
              <w:t>2014.25</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6988336" w14:textId="77777777" w:rsidR="006B593E" w:rsidRDefault="006B593E">
            <w:pPr>
              <w:rPr>
                <w:rFonts w:ascii="Times" w:hAnsi="Times"/>
                <w:b/>
                <w:sz w:val="22"/>
                <w:shd w:val="clear" w:color="auto" w:fill="FFFFFF"/>
              </w:rPr>
            </w:pPr>
            <w:r>
              <w:rPr>
                <w:rFonts w:ascii="Times" w:hAnsi="Times"/>
                <w:b/>
                <w:sz w:val="22"/>
              </w:rPr>
              <w:t xml:space="preserve">205  ETRO    </w:t>
            </w:r>
            <w:r>
              <w:rPr>
                <w:rFonts w:ascii="Times" w:hAnsi="Times"/>
                <w:b/>
                <w:sz w:val="22"/>
                <w:shd w:val="clear" w:color="auto" w:fill="FFFFFF"/>
              </w:rPr>
              <w:t xml:space="preserve">Digital </w:t>
            </w:r>
            <w:proofErr w:type="spellStart"/>
            <w:r>
              <w:rPr>
                <w:rFonts w:ascii="Times" w:hAnsi="Times"/>
                <w:b/>
                <w:sz w:val="22"/>
                <w:shd w:val="clear" w:color="auto" w:fill="FFFFFF"/>
              </w:rPr>
              <w:t>Cmptr</w:t>
            </w:r>
            <w:proofErr w:type="spellEnd"/>
            <w:r>
              <w:rPr>
                <w:rFonts w:ascii="Times" w:hAnsi="Times"/>
                <w:b/>
                <w:sz w:val="22"/>
                <w:shd w:val="clear" w:color="auto" w:fill="FFFFFF"/>
              </w:rPr>
              <w:t xml:space="preserve"> Tech II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3EEA83A"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5B88B6C" w14:textId="77777777" w:rsidR="006B593E" w:rsidRDefault="006B593E">
            <w:pPr>
              <w:rPr>
                <w:rFonts w:ascii="Times" w:hAnsi="Times"/>
                <w:b/>
                <w:sz w:val="22"/>
              </w:rPr>
            </w:pPr>
            <w:r>
              <w:rPr>
                <w:rFonts w:ascii="Times" w:hAnsi="Times"/>
                <w:b/>
                <w:sz w:val="22"/>
              </w:rPr>
              <w:t>M.  HOFFMAN</w:t>
            </w:r>
          </w:p>
        </w:tc>
      </w:tr>
      <w:tr w:rsidR="006B593E" w14:paraId="08CDDD0D" w14:textId="77777777">
        <w:trPr>
          <w:cantSplit/>
          <w:trHeight w:val="28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D8B8DC0"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DC9CDDF"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1EBDD06" w14:textId="77777777" w:rsidR="006B593E" w:rsidRDefault="006B593E">
            <w:pPr>
              <w:pStyle w:val="NormalWeb1"/>
              <w:shd w:val="clear" w:color="auto" w:fill="FFFFFF"/>
              <w:spacing w:before="0" w:after="0"/>
              <w:rPr>
                <w:i/>
                <w:sz w:val="22"/>
              </w:rPr>
            </w:pPr>
            <w:proofErr w:type="spellStart"/>
            <w:r>
              <w:rPr>
                <w:i/>
                <w:sz w:val="22"/>
              </w:rPr>
              <w:t>Prereq</w:t>
            </w:r>
            <w:proofErr w:type="spellEnd"/>
            <w:r>
              <w:rPr>
                <w:i/>
                <w:sz w:val="22"/>
              </w:rPr>
              <w:t>:</w:t>
            </w:r>
            <w:r>
              <w:rPr>
                <w:b/>
                <w:i/>
                <w:sz w:val="22"/>
              </w:rPr>
              <w:t xml:space="preserve">  </w:t>
            </w:r>
            <w:r>
              <w:rPr>
                <w:i/>
                <w:sz w:val="22"/>
              </w:rPr>
              <w:t>ETRO 201 and MATH 119 or 135(or higher), both with grade C or better; or consent.</w:t>
            </w:r>
          </w:p>
          <w:p w14:paraId="708AF011" w14:textId="77777777" w:rsidR="006B593E" w:rsidRDefault="006B593E">
            <w:pPr>
              <w:rPr>
                <w:rFonts w:ascii="Times" w:hAnsi="Times"/>
                <w:sz w:val="22"/>
              </w:rPr>
            </w:pPr>
            <w:r>
              <w:rPr>
                <w:rFonts w:ascii="Times" w:hAnsi="Times"/>
                <w:sz w:val="22"/>
                <w:shd w:val="clear" w:color="auto" w:fill="FFFFFF"/>
              </w:rPr>
              <w:t xml:space="preserve">Introduces microprocessor technology.  Studies microprocessor architecture and programming. </w:t>
            </w:r>
            <w:proofErr w:type="gramStart"/>
            <w:r>
              <w:rPr>
                <w:rFonts w:ascii="Times" w:hAnsi="Times"/>
                <w:sz w:val="22"/>
                <w:shd w:val="clear" w:color="auto" w:fill="FFFFFF"/>
              </w:rPr>
              <w:t>Investigates  addressing</w:t>
            </w:r>
            <w:proofErr w:type="gramEnd"/>
            <w:r>
              <w:rPr>
                <w:rFonts w:ascii="Times" w:hAnsi="Times"/>
                <w:sz w:val="22"/>
                <w:shd w:val="clear" w:color="auto" w:fill="FFFFFF"/>
              </w:rPr>
              <w:t xml:space="preserve"> modes, stack operations, subroutines, input and output operations, microcomputer subsystems and interfacing. Designs, builds, analyzes, and troubleshoots oscillators, counter circuits, decoders,</w:t>
            </w:r>
            <w:proofErr w:type="gramStart"/>
            <w:r>
              <w:rPr>
                <w:rFonts w:ascii="Times" w:hAnsi="Times"/>
                <w:sz w:val="22"/>
                <w:shd w:val="clear" w:color="auto" w:fill="FFFFFF"/>
              </w:rPr>
              <w:t>  display</w:t>
            </w:r>
            <w:proofErr w:type="gramEnd"/>
            <w:r>
              <w:rPr>
                <w:rFonts w:ascii="Times" w:hAnsi="Times"/>
                <w:sz w:val="22"/>
                <w:shd w:val="clear" w:color="auto" w:fill="FFFFFF"/>
              </w:rPr>
              <w:t xml:space="preserve"> drivers, digital to analog and analog to digital convertors. Programs INTEL microprocessors using emulators and embedded systems. Calibrates and characterizes digital systems and specifications.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1D28A18E" w14:textId="77777777" w:rsidR="006B593E" w:rsidRDefault="006B593E">
            <w:pPr>
              <w:rPr>
                <w:rFonts w:ascii="Verdana" w:hAnsi="Verdana"/>
                <w:color w:val="0A2562"/>
                <w:sz w:val="18"/>
                <w:shd w:val="clear" w:color="auto" w:fill="FFFFFF"/>
              </w:rPr>
            </w:pPr>
          </w:p>
          <w:p w14:paraId="3ACA9549" w14:textId="77777777" w:rsidR="006B593E" w:rsidRDefault="006B593E">
            <w:pPr>
              <w:pStyle w:val="NormalWeb1"/>
              <w:shd w:val="clear" w:color="auto" w:fill="FFFFFF"/>
              <w:spacing w:before="0" w:after="0"/>
              <w:rPr>
                <w:sz w:val="22"/>
              </w:rPr>
            </w:pPr>
            <w:r>
              <w:rPr>
                <w:sz w:val="22"/>
                <w:shd w:val="clear" w:color="auto" w:fill="FFFFFF"/>
              </w:rPr>
              <w:t>Standard (</w:t>
            </w:r>
            <w:proofErr w:type="spellStart"/>
            <w:r>
              <w:rPr>
                <w:sz w:val="22"/>
                <w:shd w:val="clear" w:color="auto" w:fill="FFFFFF"/>
              </w:rPr>
              <w:t>Letter,Cr</w:t>
            </w:r>
            <w:proofErr w:type="spellEnd"/>
            <w:r>
              <w:rPr>
                <w:sz w:val="22"/>
                <w:shd w:val="clear" w:color="auto" w:fill="FFFFFF"/>
              </w:rPr>
              <w:t>/</w:t>
            </w:r>
            <w:proofErr w:type="spellStart"/>
            <w:r>
              <w:rPr>
                <w:sz w:val="22"/>
                <w:shd w:val="clear" w:color="auto" w:fill="FFFFFF"/>
              </w:rPr>
              <w:t>NCr,Audit</w:t>
            </w:r>
            <w:proofErr w:type="spellEnd"/>
            <w:r>
              <w:rPr>
                <w:sz w:val="22"/>
                <w:shd w:val="clear" w:color="auto" w:fill="FFFFFF"/>
              </w:rPr>
              <w:t xml:space="preserve">) - </w:t>
            </w:r>
            <w:r>
              <w:rPr>
                <w:sz w:val="22"/>
              </w:rPr>
              <w:t>Not Repeatable - Catalog Page:  45, 113</w:t>
            </w:r>
          </w:p>
        </w:tc>
      </w:tr>
      <w:tr w:rsidR="006B593E" w14:paraId="197A66C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CA5F2CB" w14:textId="77777777" w:rsidR="006B593E" w:rsidRDefault="006B593E">
            <w:pPr>
              <w:jc w:val="center"/>
              <w:rPr>
                <w:rFonts w:ascii="Times" w:hAnsi="Times"/>
                <w:sz w:val="22"/>
              </w:rPr>
            </w:pPr>
            <w:r>
              <w:rPr>
                <w:rFonts w:ascii="Times" w:hAnsi="Times"/>
                <w:sz w:val="22"/>
              </w:rPr>
              <w:t>19)</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56042FD" w14:textId="77777777" w:rsidR="006B593E" w:rsidRDefault="006B593E">
            <w:pPr>
              <w:rPr>
                <w:rFonts w:ascii="Times" w:hAnsi="Times"/>
                <w:b/>
                <w:sz w:val="22"/>
              </w:rPr>
            </w:pPr>
            <w:r>
              <w:rPr>
                <w:rFonts w:ascii="Times" w:hAnsi="Times"/>
                <w:b/>
                <w:sz w:val="22"/>
              </w:rPr>
              <w:t>2014.26</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8F6DDAB" w14:textId="77777777" w:rsidR="006B593E" w:rsidRDefault="006B593E">
            <w:pPr>
              <w:rPr>
                <w:rFonts w:ascii="Times" w:hAnsi="Times"/>
                <w:b/>
                <w:sz w:val="22"/>
                <w:shd w:val="clear" w:color="auto" w:fill="FFFFFF"/>
              </w:rPr>
            </w:pPr>
            <w:r>
              <w:rPr>
                <w:rFonts w:ascii="Times" w:hAnsi="Times"/>
                <w:b/>
                <w:sz w:val="22"/>
              </w:rPr>
              <w:t xml:space="preserve">210  ETRO   </w:t>
            </w:r>
            <w:r>
              <w:rPr>
                <w:rFonts w:ascii="Times" w:hAnsi="Times"/>
                <w:b/>
                <w:sz w:val="22"/>
                <w:shd w:val="clear" w:color="auto" w:fill="FFFFFF"/>
              </w:rPr>
              <w:t xml:space="preserve">Electronic Technology I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1A2C954"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D127E0D" w14:textId="77777777" w:rsidR="006B593E" w:rsidRDefault="006B593E">
            <w:pPr>
              <w:rPr>
                <w:rFonts w:ascii="Times" w:hAnsi="Times"/>
                <w:b/>
                <w:sz w:val="22"/>
              </w:rPr>
            </w:pPr>
            <w:r>
              <w:rPr>
                <w:rFonts w:ascii="Times" w:hAnsi="Times"/>
                <w:b/>
                <w:sz w:val="22"/>
              </w:rPr>
              <w:t>M. HOFFMAN</w:t>
            </w:r>
          </w:p>
        </w:tc>
      </w:tr>
      <w:tr w:rsidR="006B593E" w14:paraId="60762833" w14:textId="77777777">
        <w:trPr>
          <w:cantSplit/>
          <w:trHeight w:val="23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7C6BB84"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E145FC9"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EABA200" w14:textId="77777777" w:rsidR="006B593E" w:rsidRDefault="006B593E">
            <w:pPr>
              <w:rPr>
                <w:rFonts w:ascii="Times" w:hAnsi="Times"/>
                <w:i/>
                <w:sz w:val="22"/>
                <w:shd w:val="clear" w:color="auto" w:fill="FFFFFF"/>
              </w:rPr>
            </w:pPr>
            <w:proofErr w:type="spellStart"/>
            <w:r>
              <w:rPr>
                <w:rFonts w:ascii="Times" w:hAnsi="Times"/>
                <w:i/>
                <w:sz w:val="22"/>
                <w:shd w:val="clear" w:color="auto" w:fill="FFFFFF"/>
              </w:rPr>
              <w:t>Prereq</w:t>
            </w:r>
            <w:proofErr w:type="spellEnd"/>
            <w:r>
              <w:rPr>
                <w:rFonts w:ascii="Times" w:hAnsi="Times"/>
                <w:i/>
                <w:sz w:val="22"/>
                <w:shd w:val="clear" w:color="auto" w:fill="FFFFFF"/>
              </w:rPr>
              <w:t>:  ETRO 105 and MATH 119 or 135 (or higher), both with grade C or better; or consent.</w:t>
            </w:r>
          </w:p>
          <w:p w14:paraId="397296C4" w14:textId="77777777" w:rsidR="006B593E" w:rsidRDefault="006B593E">
            <w:pPr>
              <w:rPr>
                <w:rFonts w:ascii="Times" w:hAnsi="Times"/>
                <w:sz w:val="22"/>
                <w:shd w:val="clear" w:color="auto" w:fill="FFFFFF"/>
              </w:rPr>
            </w:pPr>
            <w:r>
              <w:rPr>
                <w:rFonts w:ascii="Times" w:hAnsi="Times"/>
                <w:sz w:val="22"/>
                <w:shd w:val="clear" w:color="auto" w:fill="FFFFFF"/>
              </w:rPr>
              <w:t xml:space="preserve">Investigates amplifiers including audio, radio, and infrared sensing applications. Introduces topics including basic theory and operations of solid-state devices. Applies to diodes, bipolar transistors, field effect transistors, and </w:t>
            </w:r>
            <w:proofErr w:type="spellStart"/>
            <w:r>
              <w:rPr>
                <w:rFonts w:ascii="Times" w:hAnsi="Times"/>
                <w:sz w:val="22"/>
                <w:shd w:val="clear" w:color="auto" w:fill="FFFFFF"/>
              </w:rPr>
              <w:t>Zener</w:t>
            </w:r>
            <w:proofErr w:type="spellEnd"/>
            <w:r>
              <w:rPr>
                <w:rFonts w:ascii="Times" w:hAnsi="Times"/>
                <w:sz w:val="22"/>
                <w:shd w:val="clear" w:color="auto" w:fill="FFFFFF"/>
              </w:rPr>
              <w:t xml:space="preserve"> diodes. Studies electronic circuits performing rectifying and amplification.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7C0EC2F4" w14:textId="77777777" w:rsidR="006B593E" w:rsidRDefault="006B593E">
            <w:pPr>
              <w:rPr>
                <w:rFonts w:ascii="Verdana" w:hAnsi="Verdana"/>
                <w:color w:val="0A2562"/>
                <w:sz w:val="18"/>
                <w:shd w:val="clear" w:color="auto" w:fill="FFFFFF"/>
              </w:rPr>
            </w:pPr>
          </w:p>
          <w:p w14:paraId="5D59FE1B"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45(2), 112</w:t>
            </w:r>
          </w:p>
        </w:tc>
      </w:tr>
      <w:tr w:rsidR="006B593E" w14:paraId="7257A459"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FF116ED" w14:textId="77777777" w:rsidR="006B593E" w:rsidRDefault="006B593E">
            <w:pPr>
              <w:jc w:val="center"/>
              <w:rPr>
                <w:rFonts w:ascii="Times" w:hAnsi="Times"/>
                <w:sz w:val="22"/>
              </w:rPr>
            </w:pPr>
            <w:r>
              <w:rPr>
                <w:rFonts w:ascii="Times" w:hAnsi="Times"/>
                <w:sz w:val="22"/>
              </w:rPr>
              <w:t>20)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F09593D" w14:textId="77777777" w:rsidR="006B593E" w:rsidRDefault="006B593E">
            <w:pPr>
              <w:rPr>
                <w:rFonts w:ascii="Times" w:hAnsi="Times"/>
                <w:b/>
                <w:sz w:val="22"/>
              </w:rPr>
            </w:pPr>
            <w:r>
              <w:rPr>
                <w:rFonts w:ascii="Times" w:hAnsi="Times"/>
                <w:b/>
                <w:sz w:val="22"/>
              </w:rPr>
              <w:t>2014.27</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4B15C84" w14:textId="77777777" w:rsidR="006B593E" w:rsidRDefault="006B593E">
            <w:pPr>
              <w:rPr>
                <w:rFonts w:ascii="Times" w:hAnsi="Times"/>
                <w:b/>
                <w:sz w:val="22"/>
              </w:rPr>
            </w:pPr>
            <w:r>
              <w:rPr>
                <w:rFonts w:ascii="Times" w:hAnsi="Times"/>
                <w:b/>
                <w:sz w:val="22"/>
              </w:rPr>
              <w:t xml:space="preserve">296  ETRO   </w:t>
            </w:r>
            <w:r>
              <w:rPr>
                <w:rFonts w:ascii="Times" w:hAnsi="Times"/>
                <w:b/>
                <w:sz w:val="22"/>
                <w:shd w:val="clear" w:color="auto" w:fill="FFFFFF"/>
              </w:rPr>
              <w:t>Special Projects in ECET</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3370840"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1443FFD" w14:textId="77777777" w:rsidR="006B593E" w:rsidRDefault="006B593E">
            <w:pPr>
              <w:rPr>
                <w:rFonts w:ascii="Times" w:hAnsi="Times"/>
                <w:b/>
                <w:sz w:val="22"/>
              </w:rPr>
            </w:pPr>
            <w:r>
              <w:rPr>
                <w:rFonts w:ascii="Times" w:hAnsi="Times"/>
                <w:b/>
                <w:sz w:val="22"/>
              </w:rPr>
              <w:t>M. HOFFMAN</w:t>
            </w:r>
          </w:p>
        </w:tc>
      </w:tr>
      <w:tr w:rsidR="006B593E" w14:paraId="166D036F" w14:textId="77777777">
        <w:trPr>
          <w:cantSplit/>
          <w:trHeight w:val="256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748E990"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3334FD46"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2E5369B"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ETRO 140 and ETRO 201 and MATH 119 or 135 (or higher), all with grade C or better; or consent.</w:t>
            </w:r>
          </w:p>
          <w:p w14:paraId="7E6C996B" w14:textId="77777777" w:rsidR="006B593E" w:rsidRDefault="006B593E">
            <w:pPr>
              <w:rPr>
                <w:rFonts w:ascii="Times" w:hAnsi="Times"/>
                <w:sz w:val="22"/>
              </w:rPr>
            </w:pPr>
            <w:r>
              <w:rPr>
                <w:rFonts w:ascii="Times" w:hAnsi="Times"/>
                <w:sz w:val="22"/>
              </w:rPr>
              <w:t xml:space="preserve">Develops special topics in electronic and digital computer technology. Creates, designs, and builds an electronics and computer engineering technology capstone student project. Investigates required schematics, components, and devices for the project. Includes programming, testing, troubleshooting, and characterization. Demonstrates, explains, and presents project goals, milestones, and results.  </w:t>
            </w:r>
            <w:r>
              <w:rPr>
                <w:rFonts w:ascii="Times" w:hAnsi="Times"/>
                <w:sz w:val="22"/>
                <w:shd w:val="clear" w:color="auto" w:fill="FFFFFF"/>
              </w:rPr>
              <w:t>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27469828" w14:textId="77777777" w:rsidR="006B593E" w:rsidRDefault="006B593E">
            <w:pPr>
              <w:rPr>
                <w:rFonts w:ascii="Verdana" w:hAnsi="Verdana"/>
                <w:color w:val="0A2562"/>
                <w:sz w:val="18"/>
                <w:shd w:val="clear" w:color="auto" w:fill="FFFFFF"/>
              </w:rPr>
            </w:pPr>
          </w:p>
          <w:p w14:paraId="5A47FACA"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45(2), 113</w:t>
            </w:r>
          </w:p>
        </w:tc>
      </w:tr>
      <w:tr w:rsidR="006B593E" w14:paraId="73C46358"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F2969F3" w14:textId="77777777" w:rsidR="006B593E" w:rsidRDefault="006B593E">
            <w:pPr>
              <w:jc w:val="center"/>
              <w:rPr>
                <w:rFonts w:ascii="Times" w:hAnsi="Times"/>
                <w:sz w:val="22"/>
              </w:rPr>
            </w:pPr>
            <w:r>
              <w:rPr>
                <w:rFonts w:ascii="Times" w:hAnsi="Times"/>
                <w:sz w:val="22"/>
              </w:rPr>
              <w:t>21)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2D28B10" w14:textId="77777777" w:rsidR="006B593E" w:rsidRDefault="006B593E">
            <w:pPr>
              <w:rPr>
                <w:rFonts w:ascii="Times" w:hAnsi="Times"/>
                <w:b/>
                <w:sz w:val="22"/>
              </w:rPr>
            </w:pPr>
            <w:r>
              <w:rPr>
                <w:rFonts w:ascii="Times" w:hAnsi="Times"/>
                <w:b/>
                <w:sz w:val="22"/>
              </w:rPr>
              <w:t>2014.28</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22D9AFD" w14:textId="77777777" w:rsidR="006B593E" w:rsidRDefault="006B593E">
            <w:pPr>
              <w:rPr>
                <w:rFonts w:ascii="Times" w:hAnsi="Times"/>
                <w:b/>
                <w:sz w:val="22"/>
              </w:rPr>
            </w:pPr>
            <w:r>
              <w:rPr>
                <w:rFonts w:ascii="Times" w:hAnsi="Times"/>
                <w:b/>
                <w:sz w:val="22"/>
              </w:rPr>
              <w:t xml:space="preserve">305  ETRO   </w:t>
            </w:r>
            <w:r>
              <w:rPr>
                <w:rFonts w:ascii="Times" w:hAnsi="Times"/>
                <w:b/>
                <w:sz w:val="22"/>
                <w:shd w:val="clear" w:color="auto" w:fill="FFFFFF"/>
              </w:rPr>
              <w:t>Engineering Computing</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A9F9BE7"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82CA50B" w14:textId="77777777" w:rsidR="006B593E" w:rsidRDefault="006B593E">
            <w:pPr>
              <w:rPr>
                <w:rFonts w:ascii="Times" w:hAnsi="Times"/>
                <w:b/>
                <w:sz w:val="22"/>
              </w:rPr>
            </w:pPr>
            <w:r>
              <w:rPr>
                <w:rFonts w:ascii="Times" w:hAnsi="Times"/>
                <w:b/>
                <w:sz w:val="22"/>
              </w:rPr>
              <w:t>J. PARK</w:t>
            </w:r>
          </w:p>
        </w:tc>
      </w:tr>
      <w:tr w:rsidR="006B593E" w14:paraId="750B1794" w14:textId="77777777">
        <w:trPr>
          <w:cantSplit/>
          <w:trHeight w:val="28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0242AB1"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686AEBB"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7E9FB06"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w:t>
            </w:r>
            <w:r>
              <w:rPr>
                <w:rFonts w:ascii="Times" w:hAnsi="Times"/>
                <w:b/>
                <w:i/>
                <w:sz w:val="22"/>
              </w:rPr>
              <w:t xml:space="preserve">  </w:t>
            </w:r>
            <w:r>
              <w:rPr>
                <w:rFonts w:ascii="Times" w:hAnsi="Times"/>
                <w:i/>
                <w:sz w:val="22"/>
                <w:shd w:val="clear" w:color="auto" w:fill="FFFFFF"/>
              </w:rPr>
              <w:t>ETRO 212 and ICS 111 both with grade C or better; or consent</w:t>
            </w:r>
          </w:p>
          <w:p w14:paraId="764FECC5" w14:textId="77777777" w:rsidR="006B593E" w:rsidRDefault="006B593E">
            <w:pPr>
              <w:rPr>
                <w:rFonts w:ascii="Times" w:hAnsi="Times"/>
                <w:sz w:val="22"/>
              </w:rPr>
            </w:pPr>
            <w:r>
              <w:rPr>
                <w:rFonts w:ascii="Times" w:hAnsi="Times"/>
                <w:sz w:val="22"/>
                <w:shd w:val="clear" w:color="auto" w:fill="FFFFFF"/>
              </w:rPr>
              <w:t>Studies computer programming to solve electronics and optical system problems. Uses software programming applications, technical databases, image processing, and other scientific and engineering software tools. Reinforces mathematical concepts useful in the study of engineering technology. Utilizes the capabilities of software such as MATLAB and its applications to visualize solutions to technical and engineering problems. Includes hands-on engineering computing examples to demonstrate programming skills.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733B285D" w14:textId="77777777" w:rsidR="006B593E" w:rsidRDefault="006B593E">
            <w:pPr>
              <w:rPr>
                <w:rFonts w:ascii="Times" w:hAnsi="Times"/>
                <w:b/>
                <w:sz w:val="22"/>
              </w:rPr>
            </w:pPr>
          </w:p>
          <w:p w14:paraId="3F888014" w14:textId="77777777" w:rsidR="006B593E" w:rsidRDefault="006B593E">
            <w:pPr>
              <w:rPr>
                <w:rFonts w:ascii="Verdana" w:hAnsi="Verdana"/>
                <w:color w:val="0A2562"/>
                <w:sz w:val="18"/>
                <w:shd w:val="clear" w:color="auto" w:fill="FFFFFF"/>
              </w:rPr>
            </w:pPr>
          </w:p>
          <w:p w14:paraId="72A668B0"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 113</w:t>
            </w:r>
          </w:p>
        </w:tc>
      </w:tr>
      <w:tr w:rsidR="006B593E" w14:paraId="684B8296"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5947B7B" w14:textId="77777777" w:rsidR="006B593E" w:rsidRDefault="006B593E">
            <w:pPr>
              <w:jc w:val="center"/>
              <w:rPr>
                <w:rFonts w:ascii="Times" w:hAnsi="Times"/>
                <w:sz w:val="22"/>
              </w:rPr>
            </w:pPr>
            <w:r>
              <w:rPr>
                <w:rFonts w:ascii="Times" w:hAnsi="Times"/>
                <w:sz w:val="22"/>
              </w:rPr>
              <w:t>22)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C51FB1E" w14:textId="77777777" w:rsidR="006B593E" w:rsidRDefault="006B593E">
            <w:pPr>
              <w:rPr>
                <w:rFonts w:ascii="Times" w:hAnsi="Times"/>
                <w:b/>
                <w:sz w:val="22"/>
              </w:rPr>
            </w:pPr>
            <w:r>
              <w:rPr>
                <w:rFonts w:ascii="Times" w:hAnsi="Times"/>
                <w:b/>
                <w:sz w:val="22"/>
              </w:rPr>
              <w:t>2014.47</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01B9B25" w14:textId="77777777" w:rsidR="006B593E" w:rsidRDefault="006B593E">
            <w:pPr>
              <w:rPr>
                <w:rFonts w:ascii="Times" w:hAnsi="Times"/>
                <w:b/>
                <w:sz w:val="22"/>
              </w:rPr>
            </w:pPr>
            <w:r>
              <w:rPr>
                <w:rFonts w:ascii="Times" w:hAnsi="Times"/>
                <w:b/>
                <w:sz w:val="22"/>
              </w:rPr>
              <w:t xml:space="preserve">310  ETRO    </w:t>
            </w:r>
            <w:r>
              <w:rPr>
                <w:rFonts w:ascii="Times" w:hAnsi="Times"/>
                <w:b/>
                <w:sz w:val="22"/>
                <w:shd w:val="clear" w:color="auto" w:fill="FFFFFF"/>
              </w:rPr>
              <w:t>Applied Robotics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E1BADFC"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6EE8AB0" w14:textId="77777777" w:rsidR="006B593E" w:rsidRDefault="006B593E">
            <w:pPr>
              <w:rPr>
                <w:rFonts w:ascii="Times" w:hAnsi="Times"/>
                <w:b/>
                <w:sz w:val="22"/>
              </w:rPr>
            </w:pPr>
            <w:r>
              <w:rPr>
                <w:rFonts w:ascii="Times" w:hAnsi="Times"/>
                <w:b/>
                <w:sz w:val="22"/>
              </w:rPr>
              <w:t>J. PARK</w:t>
            </w:r>
          </w:p>
        </w:tc>
      </w:tr>
      <w:tr w:rsidR="006B593E" w14:paraId="4DA903E6" w14:textId="77777777">
        <w:trPr>
          <w:cantSplit/>
          <w:trHeight w:val="26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3DDAFFA"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AB4CA7B"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4C8C785" w14:textId="77777777" w:rsidR="006B593E" w:rsidRDefault="006B593E">
            <w:pPr>
              <w:rPr>
                <w:rFonts w:ascii="Times" w:hAnsi="Times"/>
                <w:i/>
                <w:sz w:val="22"/>
                <w:shd w:val="clear" w:color="auto" w:fill="FFFFFF"/>
              </w:rPr>
            </w:pPr>
            <w:r>
              <w:rPr>
                <w:rFonts w:ascii="Times" w:hAnsi="Times"/>
                <w:i/>
                <w:sz w:val="22"/>
                <w:shd w:val="clear" w:color="auto" w:fill="FFFFFF"/>
              </w:rPr>
              <w:t xml:space="preserve">Pre-requisite:  ETRO 212 and ICS 111 both with grade C or better; or consent.  </w:t>
            </w:r>
            <w:r>
              <w:rPr>
                <w:rFonts w:ascii="Times" w:hAnsi="Times"/>
                <w:i/>
                <w:sz w:val="22"/>
              </w:rPr>
              <w:t>Co-requisite:  ETRO 305</w:t>
            </w:r>
          </w:p>
          <w:p w14:paraId="059B164E" w14:textId="77777777" w:rsidR="006B593E" w:rsidRDefault="006B593E">
            <w:pPr>
              <w:rPr>
                <w:rFonts w:ascii="Times" w:hAnsi="Times"/>
                <w:sz w:val="22"/>
                <w:shd w:val="clear" w:color="auto" w:fill="FFFFFF"/>
              </w:rPr>
            </w:pPr>
            <w:r>
              <w:rPr>
                <w:rFonts w:ascii="Times" w:hAnsi="Times"/>
                <w:sz w:val="22"/>
                <w:shd w:val="clear" w:color="auto" w:fill="FFFFFF"/>
              </w:rPr>
              <w:t>Introduces robotics programming and includes robotic applications for multifunction part manipulation and motion with stepper and servo-motors. Studies topics related to robotic design including robotic vision, motion planning, sensing and sensors, actuators, navigation systems, mobility, and forward and inverse kinematics. Provides laboratory hands-on applications of concepts and theories.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29B371C6" w14:textId="77777777" w:rsidR="006B593E" w:rsidRDefault="006B593E">
            <w:pPr>
              <w:rPr>
                <w:rFonts w:ascii="Times" w:hAnsi="Times"/>
                <w:sz w:val="22"/>
              </w:rPr>
            </w:pPr>
          </w:p>
          <w:p w14:paraId="64207EB0"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113</w:t>
            </w:r>
          </w:p>
        </w:tc>
      </w:tr>
      <w:tr w:rsidR="006B593E" w14:paraId="67446536"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8075FDA" w14:textId="77777777" w:rsidR="006B593E" w:rsidRDefault="006B593E">
            <w:pPr>
              <w:jc w:val="center"/>
              <w:rPr>
                <w:rFonts w:ascii="Times" w:hAnsi="Times"/>
                <w:sz w:val="22"/>
              </w:rPr>
            </w:pPr>
            <w:r>
              <w:rPr>
                <w:rFonts w:ascii="Times" w:hAnsi="Times"/>
                <w:sz w:val="22"/>
              </w:rPr>
              <w:t>23)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DF50B1A" w14:textId="77777777" w:rsidR="006B593E" w:rsidRDefault="006B593E">
            <w:pPr>
              <w:rPr>
                <w:rFonts w:ascii="Times" w:hAnsi="Times"/>
                <w:b/>
                <w:sz w:val="22"/>
              </w:rPr>
            </w:pPr>
            <w:r>
              <w:rPr>
                <w:rFonts w:ascii="Times" w:hAnsi="Times"/>
                <w:b/>
                <w:sz w:val="22"/>
              </w:rPr>
              <w:t>2014.29</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CB7EDA4" w14:textId="77777777" w:rsidR="006B593E" w:rsidRDefault="006B593E">
            <w:pPr>
              <w:rPr>
                <w:rFonts w:ascii="Times" w:hAnsi="Times"/>
                <w:b/>
                <w:sz w:val="22"/>
              </w:rPr>
            </w:pPr>
            <w:r>
              <w:rPr>
                <w:rFonts w:ascii="Times" w:hAnsi="Times"/>
                <w:b/>
                <w:sz w:val="22"/>
              </w:rPr>
              <w:t xml:space="preserve">315  ETRO   </w:t>
            </w:r>
            <w:r>
              <w:rPr>
                <w:rFonts w:ascii="Times" w:hAnsi="Times"/>
                <w:b/>
                <w:sz w:val="22"/>
                <w:shd w:val="clear" w:color="auto" w:fill="FFFFFF"/>
              </w:rPr>
              <w:t>Project Management</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7247688" w14:textId="77777777" w:rsidR="006B593E" w:rsidRDefault="006B593E">
            <w:pPr>
              <w:rPr>
                <w:rFonts w:ascii="Times" w:hAnsi="Times"/>
                <w:b/>
                <w:sz w:val="22"/>
              </w:rPr>
            </w:pPr>
            <w:r>
              <w:rPr>
                <w:rFonts w:ascii="Times" w:hAnsi="Times"/>
                <w:b/>
                <w:sz w:val="22"/>
              </w:rPr>
              <w:t>NEW</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CE423F6" w14:textId="77777777" w:rsidR="006B593E" w:rsidRDefault="006B593E">
            <w:pPr>
              <w:rPr>
                <w:rFonts w:ascii="Times" w:hAnsi="Times"/>
                <w:b/>
                <w:sz w:val="22"/>
              </w:rPr>
            </w:pPr>
            <w:r>
              <w:rPr>
                <w:rFonts w:ascii="Times" w:hAnsi="Times"/>
                <w:b/>
                <w:sz w:val="22"/>
              </w:rPr>
              <w:t>J. PARK</w:t>
            </w:r>
          </w:p>
        </w:tc>
      </w:tr>
      <w:tr w:rsidR="006B593E" w14:paraId="77EF0232" w14:textId="77777777">
        <w:trPr>
          <w:cantSplit/>
          <w:trHeight w:val="286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5EBC872"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0175929D"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686324E" w14:textId="77777777" w:rsidR="006B593E" w:rsidRDefault="006B593E">
            <w:pPr>
              <w:rPr>
                <w:rFonts w:ascii="Times" w:hAnsi="Times"/>
                <w:i/>
                <w:sz w:val="22"/>
                <w:shd w:val="clear" w:color="auto" w:fill="FFFFFF"/>
              </w:rPr>
            </w:pPr>
            <w:r>
              <w:rPr>
                <w:rFonts w:ascii="Times" w:hAnsi="Times"/>
                <w:i/>
                <w:sz w:val="22"/>
                <w:shd w:val="clear" w:color="auto" w:fill="FFFFFF"/>
              </w:rPr>
              <w:t>Pre-requisite:  ETRO 305 with grade C or better, or consent.</w:t>
            </w:r>
          </w:p>
          <w:p w14:paraId="3544A6B1" w14:textId="77777777" w:rsidR="006B593E" w:rsidRDefault="006B593E">
            <w:pPr>
              <w:rPr>
                <w:rFonts w:ascii="Times" w:hAnsi="Times"/>
                <w:sz w:val="22"/>
                <w:shd w:val="clear" w:color="auto" w:fill="FFFFFF"/>
              </w:rPr>
            </w:pPr>
            <w:r>
              <w:rPr>
                <w:rFonts w:ascii="Times" w:hAnsi="Times"/>
                <w:sz w:val="22"/>
                <w:shd w:val="clear" w:color="auto" w:fill="FFFFFF"/>
              </w:rPr>
              <w:t>Emphasizes organization, project requirements, risk mitigation, planning, problem solving, implementation, comparisons and budgeting. Overviews effective methods for interfacing individual outputs within larger projects. Utilizes project management software tools. Applies laboratory practices in the context of typical workplaces as related to Engineering Technology. Develops a career plan within potential project types, structures and funding opportunities in the Hawai`i workforce.  Supports specific applications to the Capstone Project.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25BB96CD" w14:textId="77777777" w:rsidR="006B593E" w:rsidRDefault="006B593E">
            <w:pPr>
              <w:rPr>
                <w:rFonts w:ascii="Times" w:hAnsi="Times"/>
                <w:sz w:val="22"/>
                <w:shd w:val="clear" w:color="auto" w:fill="FFFFFF"/>
              </w:rPr>
            </w:pPr>
          </w:p>
          <w:p w14:paraId="28950509"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 114(2)</w:t>
            </w:r>
          </w:p>
        </w:tc>
      </w:tr>
      <w:tr w:rsidR="006B593E" w14:paraId="4F6D4E18"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7342B25" w14:textId="77777777" w:rsidR="006B593E" w:rsidRDefault="006B593E">
            <w:pPr>
              <w:jc w:val="center"/>
              <w:rPr>
                <w:rFonts w:ascii="Times" w:hAnsi="Times"/>
                <w:sz w:val="22"/>
              </w:rPr>
            </w:pPr>
            <w:r>
              <w:rPr>
                <w:rFonts w:ascii="Times" w:hAnsi="Times"/>
                <w:sz w:val="22"/>
              </w:rPr>
              <w:t>24)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767E6C3" w14:textId="77777777" w:rsidR="006B593E" w:rsidRDefault="006B593E">
            <w:pPr>
              <w:rPr>
                <w:rFonts w:ascii="Times" w:hAnsi="Times"/>
                <w:b/>
                <w:sz w:val="22"/>
              </w:rPr>
            </w:pPr>
            <w:r>
              <w:rPr>
                <w:rFonts w:ascii="Times" w:hAnsi="Times"/>
                <w:b/>
                <w:sz w:val="22"/>
              </w:rPr>
              <w:t>2014.49</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80C82C9" w14:textId="77777777" w:rsidR="006B593E" w:rsidRDefault="006B593E">
            <w:pPr>
              <w:rPr>
                <w:rFonts w:ascii="Times" w:hAnsi="Times"/>
                <w:b/>
                <w:sz w:val="22"/>
              </w:rPr>
            </w:pPr>
            <w:r>
              <w:rPr>
                <w:rFonts w:ascii="Times" w:hAnsi="Times"/>
                <w:b/>
                <w:sz w:val="22"/>
              </w:rPr>
              <w:t xml:space="preserve">320  ETRO    </w:t>
            </w:r>
            <w:r>
              <w:rPr>
                <w:rFonts w:ascii="Times" w:hAnsi="Times"/>
                <w:b/>
                <w:sz w:val="22"/>
                <w:shd w:val="clear" w:color="auto" w:fill="FFFFFF"/>
              </w:rPr>
              <w:t>Intermediate Optics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302187B"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272211D" w14:textId="77777777" w:rsidR="006B593E" w:rsidRDefault="006B593E">
            <w:pPr>
              <w:rPr>
                <w:rFonts w:ascii="Times" w:hAnsi="Times"/>
                <w:b/>
                <w:sz w:val="22"/>
              </w:rPr>
            </w:pPr>
            <w:r>
              <w:rPr>
                <w:rFonts w:ascii="Times" w:hAnsi="Times"/>
                <w:b/>
                <w:sz w:val="22"/>
              </w:rPr>
              <w:t>J. PARK</w:t>
            </w:r>
          </w:p>
        </w:tc>
      </w:tr>
      <w:tr w:rsidR="006B593E" w14:paraId="569EA2C1" w14:textId="77777777">
        <w:trPr>
          <w:cantSplit/>
          <w:trHeight w:val="26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F59D286"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3EE366C"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4AA9B9D"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ETRO 161 and PHYS 219 both with grade C or better; or consent.</w:t>
            </w:r>
          </w:p>
          <w:p w14:paraId="2020895D" w14:textId="77777777" w:rsidR="006B593E" w:rsidRDefault="006B593E">
            <w:pPr>
              <w:rPr>
                <w:rFonts w:ascii="Times" w:hAnsi="Times"/>
                <w:sz w:val="22"/>
              </w:rPr>
            </w:pPr>
            <w:r>
              <w:rPr>
                <w:rFonts w:ascii="Times" w:hAnsi="Times"/>
                <w:sz w:val="22"/>
                <w:shd w:val="clear" w:color="auto" w:fill="FFFFFF"/>
              </w:rPr>
              <w:t>Investigates fundamentals of geometrical and physical optics useful in the study of modern optical systems. Focuses on geometric and ray optics and introduces one-dimensional wave optics to describe and demonstrate the mechanisms and properties involved in optical systems. Exposes students to phenomena related to the field of optics, and offers examples of modern optical engineering. Prepares students at the intermediate level for understanding field of optics.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1B427886" w14:textId="77777777" w:rsidR="006B593E" w:rsidRDefault="006B593E">
            <w:pPr>
              <w:rPr>
                <w:rFonts w:ascii="Times" w:hAnsi="Times"/>
                <w:sz w:val="22"/>
              </w:rPr>
            </w:pPr>
          </w:p>
          <w:p w14:paraId="601667F2"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113</w:t>
            </w:r>
          </w:p>
        </w:tc>
      </w:tr>
      <w:tr w:rsidR="006B593E" w14:paraId="1DD0A8B1"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ED698E9" w14:textId="77777777" w:rsidR="006B593E" w:rsidRDefault="006B593E">
            <w:pPr>
              <w:jc w:val="center"/>
              <w:rPr>
                <w:rFonts w:ascii="Times" w:hAnsi="Times"/>
                <w:sz w:val="22"/>
              </w:rPr>
            </w:pPr>
            <w:r>
              <w:rPr>
                <w:rFonts w:ascii="Times" w:hAnsi="Times"/>
                <w:sz w:val="22"/>
              </w:rPr>
              <w:t>25)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9B4F179" w14:textId="77777777" w:rsidR="006B593E" w:rsidRDefault="006B593E">
            <w:pPr>
              <w:rPr>
                <w:rFonts w:ascii="Times" w:hAnsi="Times"/>
                <w:b/>
                <w:sz w:val="22"/>
              </w:rPr>
            </w:pPr>
            <w:r>
              <w:rPr>
                <w:rFonts w:ascii="Times" w:hAnsi="Times"/>
                <w:b/>
                <w:sz w:val="22"/>
              </w:rPr>
              <w:t>2014.09</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DA065BB" w14:textId="77777777" w:rsidR="006B593E" w:rsidRDefault="006B593E">
            <w:pPr>
              <w:rPr>
                <w:rFonts w:ascii="Times" w:hAnsi="Times"/>
                <w:b/>
                <w:sz w:val="22"/>
              </w:rPr>
            </w:pPr>
            <w:r>
              <w:rPr>
                <w:rFonts w:ascii="Times" w:hAnsi="Times"/>
                <w:b/>
                <w:sz w:val="22"/>
              </w:rPr>
              <w:t xml:space="preserve">340  ETRO    </w:t>
            </w:r>
            <w:r>
              <w:rPr>
                <w:rFonts w:ascii="Times" w:hAnsi="Times"/>
                <w:b/>
                <w:sz w:val="22"/>
                <w:shd w:val="clear" w:color="auto" w:fill="FFFFFF"/>
              </w:rPr>
              <w:t>System Integration</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D6B884F" w14:textId="77777777" w:rsidR="006B593E" w:rsidRDefault="006B593E">
            <w:pPr>
              <w:rPr>
                <w:rFonts w:ascii="Times" w:hAnsi="Times"/>
                <w:b/>
                <w:sz w:val="22"/>
              </w:rPr>
            </w:pPr>
            <w:r>
              <w:rPr>
                <w:rFonts w:ascii="Times" w:hAnsi="Times"/>
                <w:b/>
                <w:sz w:val="22"/>
              </w:rPr>
              <w:t>NEW</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158FC38" w14:textId="77777777" w:rsidR="006B593E" w:rsidRDefault="006B593E">
            <w:pPr>
              <w:rPr>
                <w:rFonts w:ascii="Times" w:hAnsi="Times"/>
                <w:b/>
                <w:sz w:val="22"/>
              </w:rPr>
            </w:pPr>
            <w:r>
              <w:rPr>
                <w:rFonts w:ascii="Times" w:hAnsi="Times"/>
                <w:b/>
                <w:sz w:val="22"/>
              </w:rPr>
              <w:t>D. NAHOOLEWA</w:t>
            </w:r>
          </w:p>
        </w:tc>
      </w:tr>
      <w:tr w:rsidR="006B593E" w14:paraId="489653A2" w14:textId="77777777">
        <w:trPr>
          <w:cantSplit/>
          <w:trHeight w:val="17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8E4588D"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B2619A7"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FB2DBE2" w14:textId="77777777" w:rsidR="006B593E" w:rsidRDefault="006B593E">
            <w:pPr>
              <w:rPr>
                <w:rFonts w:ascii="Times" w:hAnsi="Times"/>
                <w:i/>
                <w:sz w:val="22"/>
                <w:shd w:val="clear" w:color="auto" w:fill="FFFFFF"/>
              </w:rPr>
            </w:pPr>
            <w:r>
              <w:rPr>
                <w:rFonts w:ascii="Times" w:hAnsi="Times"/>
                <w:i/>
                <w:sz w:val="22"/>
                <w:shd w:val="clear" w:color="auto" w:fill="FFFFFF"/>
              </w:rPr>
              <w:t>Pre-requisite:  ETRO 140 and ICS 111, both with grade C or better; or ICS 352 with grade C or better; or consent.</w:t>
            </w:r>
          </w:p>
          <w:p w14:paraId="2BAA3A21" w14:textId="77777777" w:rsidR="006B593E" w:rsidRDefault="006B593E">
            <w:pPr>
              <w:rPr>
                <w:rFonts w:ascii="Times" w:hAnsi="Times"/>
                <w:sz w:val="22"/>
              </w:rPr>
            </w:pPr>
            <w:r>
              <w:rPr>
                <w:rFonts w:ascii="Times" w:hAnsi="Times"/>
                <w:sz w:val="22"/>
                <w:shd w:val="clear" w:color="auto" w:fill="FFFFFF"/>
              </w:rPr>
              <w:t>Provides hands-on experience with integrating information technologies (i.e. database, Web, computing, and visualization services) into systems that support scientific &amp; engineering applications.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3C84D356" w14:textId="77777777" w:rsidR="006B593E" w:rsidRDefault="006B593E">
            <w:pPr>
              <w:rPr>
                <w:rFonts w:ascii="Verdana" w:hAnsi="Verdana"/>
                <w:color w:val="0A2562"/>
                <w:sz w:val="18"/>
                <w:shd w:val="clear" w:color="auto" w:fill="FFFFFF"/>
              </w:rPr>
            </w:pPr>
          </w:p>
          <w:p w14:paraId="4EAC71CB"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 113</w:t>
            </w:r>
          </w:p>
        </w:tc>
      </w:tr>
      <w:tr w:rsidR="006B593E" w14:paraId="10AE5AEE"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A13545A" w14:textId="77777777" w:rsidR="006B593E" w:rsidRDefault="006B593E">
            <w:pPr>
              <w:jc w:val="center"/>
              <w:rPr>
                <w:rFonts w:ascii="Times" w:hAnsi="Times"/>
                <w:sz w:val="22"/>
              </w:rPr>
            </w:pPr>
            <w:r>
              <w:rPr>
                <w:rFonts w:ascii="Times" w:hAnsi="Times"/>
                <w:sz w:val="22"/>
              </w:rPr>
              <w:t>26)</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297ED1D" w14:textId="77777777" w:rsidR="006B593E" w:rsidRDefault="006B593E">
            <w:pPr>
              <w:rPr>
                <w:rFonts w:ascii="Times" w:hAnsi="Times"/>
                <w:b/>
                <w:sz w:val="22"/>
              </w:rPr>
            </w:pPr>
            <w:r>
              <w:rPr>
                <w:rFonts w:ascii="Times" w:hAnsi="Times"/>
                <w:b/>
                <w:sz w:val="22"/>
              </w:rPr>
              <w:t>2014.30</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9706B5E" w14:textId="77777777" w:rsidR="006B593E" w:rsidRDefault="006B593E">
            <w:pPr>
              <w:rPr>
                <w:rFonts w:ascii="Times" w:hAnsi="Times"/>
                <w:b/>
                <w:sz w:val="22"/>
              </w:rPr>
            </w:pPr>
            <w:r>
              <w:rPr>
                <w:rFonts w:ascii="Times" w:hAnsi="Times"/>
                <w:b/>
                <w:sz w:val="22"/>
              </w:rPr>
              <w:t xml:space="preserve">350  ETRO     </w:t>
            </w:r>
            <w:r>
              <w:rPr>
                <w:rFonts w:ascii="Times" w:hAnsi="Times"/>
                <w:b/>
                <w:sz w:val="22"/>
                <w:shd w:val="clear" w:color="auto" w:fill="FFFFFF"/>
              </w:rPr>
              <w:t>Power Systems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8D3DC53"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2B83AA4" w14:textId="77777777" w:rsidR="006B593E" w:rsidRDefault="006B593E">
            <w:pPr>
              <w:rPr>
                <w:rFonts w:ascii="Times" w:hAnsi="Times"/>
                <w:b/>
                <w:sz w:val="22"/>
              </w:rPr>
            </w:pPr>
            <w:r>
              <w:rPr>
                <w:rFonts w:ascii="Times" w:hAnsi="Times"/>
                <w:b/>
                <w:sz w:val="22"/>
              </w:rPr>
              <w:t>J. PARK</w:t>
            </w:r>
          </w:p>
        </w:tc>
      </w:tr>
      <w:tr w:rsidR="006B593E" w14:paraId="1F40C7B6" w14:textId="77777777">
        <w:trPr>
          <w:cantSplit/>
          <w:trHeight w:val="26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BE31C87"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2CA2622"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025BDF1" w14:textId="77777777" w:rsidR="006B593E" w:rsidRDefault="006B593E">
            <w:pPr>
              <w:rPr>
                <w:rFonts w:ascii="Times" w:hAnsi="Times"/>
                <w:i/>
                <w:sz w:val="22"/>
                <w:shd w:val="clear" w:color="auto" w:fill="FFFFFF"/>
              </w:rPr>
            </w:pPr>
            <w:r>
              <w:rPr>
                <w:rFonts w:ascii="Times" w:hAnsi="Times"/>
                <w:i/>
                <w:sz w:val="22"/>
              </w:rPr>
              <w:t xml:space="preserve">Pre-requisite:  </w:t>
            </w:r>
            <w:r>
              <w:rPr>
                <w:rFonts w:ascii="Times" w:hAnsi="Times"/>
                <w:i/>
                <w:sz w:val="22"/>
                <w:shd w:val="clear" w:color="auto" w:fill="FFFFFF"/>
              </w:rPr>
              <w:t>ETRO 212 with grade C or better, or consent.</w:t>
            </w:r>
          </w:p>
          <w:p w14:paraId="02F4AD5B" w14:textId="77777777" w:rsidR="006B593E" w:rsidRDefault="006B593E">
            <w:pPr>
              <w:rPr>
                <w:rFonts w:ascii="Times" w:hAnsi="Times"/>
                <w:sz w:val="22"/>
              </w:rPr>
            </w:pPr>
            <w:r>
              <w:rPr>
                <w:rFonts w:ascii="Times" w:hAnsi="Times"/>
                <w:sz w:val="22"/>
                <w:shd w:val="clear" w:color="auto" w:fill="FFFFFF"/>
              </w:rPr>
              <w:t>Studies the basic principles of electromechanical energy conversion: single and three-phase circuits, transformers, three-phase induction and synchronous machine, DC machine, AC</w:t>
            </w:r>
            <w:proofErr w:type="gramStart"/>
            <w:r>
              <w:rPr>
                <w:rFonts w:ascii="Times" w:hAnsi="Times"/>
                <w:sz w:val="22"/>
                <w:shd w:val="clear" w:color="auto" w:fill="FFFFFF"/>
              </w:rPr>
              <w:t>  including</w:t>
            </w:r>
            <w:proofErr w:type="gramEnd"/>
            <w:r>
              <w:rPr>
                <w:rFonts w:ascii="Times" w:hAnsi="Times"/>
                <w:sz w:val="22"/>
                <w:shd w:val="clear" w:color="auto" w:fill="FFFFFF"/>
              </w:rPr>
              <w:t xml:space="preserve"> magnetic circuits, and poly-phase circuits. Demonstrates energy management systems and efficiency concepts from engineering technology. Studies power generation and transmission system. Utilizes computer programming and modeling. Includes laboratory exercises and inquiries.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7FAB379F" w14:textId="77777777" w:rsidR="006B593E" w:rsidRDefault="006B593E">
            <w:pPr>
              <w:rPr>
                <w:rFonts w:ascii="Times" w:hAnsi="Times"/>
                <w:sz w:val="22"/>
              </w:rPr>
            </w:pPr>
          </w:p>
          <w:p w14:paraId="6681DE79"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 113</w:t>
            </w:r>
          </w:p>
        </w:tc>
      </w:tr>
      <w:tr w:rsidR="006B593E" w14:paraId="22986353"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33A5F58" w14:textId="77777777" w:rsidR="006B593E" w:rsidRDefault="006B593E">
            <w:pPr>
              <w:jc w:val="center"/>
              <w:rPr>
                <w:rFonts w:ascii="Times" w:hAnsi="Times"/>
                <w:sz w:val="22"/>
              </w:rPr>
            </w:pPr>
            <w:r>
              <w:rPr>
                <w:rFonts w:ascii="Times" w:hAnsi="Times"/>
                <w:sz w:val="22"/>
              </w:rPr>
              <w:t>27)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1687EB9" w14:textId="77777777" w:rsidR="006B593E" w:rsidRDefault="006B593E">
            <w:pPr>
              <w:rPr>
                <w:rFonts w:ascii="Times" w:hAnsi="Times"/>
                <w:b/>
                <w:sz w:val="22"/>
              </w:rPr>
            </w:pPr>
            <w:r>
              <w:rPr>
                <w:rFonts w:ascii="Times" w:hAnsi="Times"/>
                <w:b/>
                <w:sz w:val="22"/>
              </w:rPr>
              <w:t>2014.31</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0D24B2F" w14:textId="77777777" w:rsidR="006B593E" w:rsidRDefault="006B593E">
            <w:pPr>
              <w:rPr>
                <w:rFonts w:ascii="Times" w:hAnsi="Times"/>
                <w:b/>
                <w:sz w:val="22"/>
              </w:rPr>
            </w:pPr>
            <w:r>
              <w:rPr>
                <w:rFonts w:ascii="Times" w:hAnsi="Times"/>
                <w:b/>
                <w:sz w:val="22"/>
              </w:rPr>
              <w:t xml:space="preserve">ETRO 360     </w:t>
            </w:r>
            <w:r>
              <w:rPr>
                <w:rFonts w:ascii="Times" w:hAnsi="Times"/>
                <w:b/>
                <w:sz w:val="22"/>
                <w:shd w:val="clear" w:color="auto" w:fill="FFFFFF"/>
              </w:rPr>
              <w:t>Signals &amp; Systems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E9B2AF4"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1CBCD86" w14:textId="77777777" w:rsidR="006B593E" w:rsidRDefault="006B593E">
            <w:pPr>
              <w:rPr>
                <w:rFonts w:ascii="Times" w:hAnsi="Times"/>
                <w:b/>
                <w:sz w:val="22"/>
              </w:rPr>
            </w:pPr>
            <w:r>
              <w:rPr>
                <w:rFonts w:ascii="Times" w:hAnsi="Times"/>
                <w:b/>
                <w:sz w:val="22"/>
              </w:rPr>
              <w:t>J. PARK</w:t>
            </w:r>
          </w:p>
        </w:tc>
      </w:tr>
      <w:tr w:rsidR="006B593E" w14:paraId="5C74E29F" w14:textId="77777777">
        <w:trPr>
          <w:cantSplit/>
          <w:trHeight w:val="26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B27323B"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39BEDB6C"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9F49DD7" w14:textId="77777777" w:rsidR="006B593E" w:rsidRDefault="006B593E">
            <w:pPr>
              <w:rPr>
                <w:rFonts w:ascii="Times" w:hAnsi="Times"/>
                <w:i/>
                <w:sz w:val="22"/>
                <w:shd w:val="clear" w:color="auto" w:fill="FFFFFF"/>
              </w:rPr>
            </w:pPr>
            <w:r>
              <w:rPr>
                <w:rFonts w:ascii="Times" w:hAnsi="Times"/>
                <w:i/>
                <w:sz w:val="22"/>
              </w:rPr>
              <w:t>Pre-requisite:</w:t>
            </w:r>
            <w:r>
              <w:rPr>
                <w:rFonts w:ascii="Times" w:hAnsi="Times"/>
                <w:b/>
                <w:i/>
                <w:sz w:val="22"/>
              </w:rPr>
              <w:t xml:space="preserve">  </w:t>
            </w:r>
            <w:r>
              <w:rPr>
                <w:rFonts w:ascii="Times" w:hAnsi="Times"/>
                <w:i/>
                <w:sz w:val="22"/>
                <w:shd w:val="clear" w:color="auto" w:fill="FFFFFF"/>
              </w:rPr>
              <w:t>ETRO 305 and MATH 205 both with grade C or better; or consent.</w:t>
            </w:r>
          </w:p>
          <w:p w14:paraId="6858389D" w14:textId="77777777" w:rsidR="006B593E" w:rsidRDefault="006B593E">
            <w:pPr>
              <w:rPr>
                <w:rFonts w:ascii="Times" w:hAnsi="Times"/>
                <w:sz w:val="22"/>
              </w:rPr>
            </w:pPr>
            <w:r>
              <w:rPr>
                <w:rFonts w:ascii="Times" w:hAnsi="Times"/>
                <w:sz w:val="22"/>
                <w:shd w:val="clear" w:color="auto" w:fill="FFFFFF"/>
              </w:rPr>
              <w:t xml:space="preserve">Studies signal and system classifications, operations on signals, time-domain analysis, impulse response and stability. Introduces frequency-domain response using Fourier series, Fourier transform, </w:t>
            </w:r>
            <w:proofErr w:type="gramStart"/>
            <w:r>
              <w:rPr>
                <w:rFonts w:ascii="Times" w:hAnsi="Times"/>
                <w:sz w:val="22"/>
                <w:shd w:val="clear" w:color="auto" w:fill="FFFFFF"/>
              </w:rPr>
              <w:t>and  Laplace</w:t>
            </w:r>
            <w:proofErr w:type="gramEnd"/>
            <w:r>
              <w:rPr>
                <w:rFonts w:ascii="Times" w:hAnsi="Times"/>
                <w:sz w:val="22"/>
                <w:shd w:val="clear" w:color="auto" w:fill="FFFFFF"/>
              </w:rPr>
              <w:t xml:space="preserve"> transform; discrete Fourier series and transform; and sampling. Develops the analytical tools and techniques needed for the design and analysis of discrete-time and continuous-time linear systems. Provides laboratory hands-on applications of concepts and theories.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1B80D460" w14:textId="77777777" w:rsidR="006B593E" w:rsidRDefault="006B593E">
            <w:pPr>
              <w:rPr>
                <w:rFonts w:ascii="Times" w:hAnsi="Times"/>
                <w:b/>
                <w:sz w:val="22"/>
              </w:rPr>
            </w:pPr>
          </w:p>
          <w:p w14:paraId="38602B96"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 113</w:t>
            </w:r>
          </w:p>
        </w:tc>
      </w:tr>
      <w:tr w:rsidR="006B593E" w14:paraId="174FE2FF"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B26D265" w14:textId="77777777" w:rsidR="006B593E" w:rsidRDefault="006B593E">
            <w:pPr>
              <w:jc w:val="center"/>
              <w:rPr>
                <w:rFonts w:ascii="Times" w:hAnsi="Times"/>
                <w:sz w:val="22"/>
              </w:rPr>
            </w:pPr>
            <w:r>
              <w:rPr>
                <w:rFonts w:ascii="Times" w:hAnsi="Times"/>
                <w:sz w:val="22"/>
              </w:rPr>
              <w:t>28)</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B621DFE" w14:textId="77777777" w:rsidR="006B593E" w:rsidRDefault="006B593E">
            <w:pPr>
              <w:rPr>
                <w:rFonts w:ascii="Times" w:hAnsi="Times"/>
                <w:b/>
                <w:sz w:val="22"/>
              </w:rPr>
            </w:pPr>
            <w:r>
              <w:rPr>
                <w:rFonts w:ascii="Times" w:hAnsi="Times"/>
                <w:b/>
                <w:sz w:val="22"/>
              </w:rPr>
              <w:t>2014.32</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E25870B" w14:textId="77777777" w:rsidR="006B593E" w:rsidRDefault="006B593E">
            <w:pPr>
              <w:rPr>
                <w:rFonts w:ascii="Times" w:hAnsi="Times"/>
                <w:b/>
                <w:sz w:val="22"/>
              </w:rPr>
            </w:pPr>
            <w:r>
              <w:rPr>
                <w:rFonts w:ascii="Times" w:hAnsi="Times"/>
                <w:b/>
                <w:sz w:val="22"/>
              </w:rPr>
              <w:t xml:space="preserve">ETRO 370     </w:t>
            </w:r>
            <w:r>
              <w:rPr>
                <w:rFonts w:ascii="Times" w:hAnsi="Times"/>
                <w:b/>
                <w:sz w:val="22"/>
                <w:shd w:val="clear" w:color="auto" w:fill="FFFFFF"/>
              </w:rPr>
              <w:t>Optoelectronics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0BA8EE1"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0083E6E" w14:textId="77777777" w:rsidR="006B593E" w:rsidRDefault="006B593E">
            <w:pPr>
              <w:rPr>
                <w:rFonts w:ascii="Times" w:hAnsi="Times"/>
                <w:b/>
                <w:sz w:val="22"/>
              </w:rPr>
            </w:pPr>
            <w:r>
              <w:rPr>
                <w:rFonts w:ascii="Times" w:hAnsi="Times"/>
                <w:b/>
                <w:sz w:val="22"/>
              </w:rPr>
              <w:t>J. PARK</w:t>
            </w:r>
          </w:p>
        </w:tc>
      </w:tr>
      <w:tr w:rsidR="006B593E" w14:paraId="539F7869" w14:textId="77777777">
        <w:trPr>
          <w:cantSplit/>
          <w:trHeight w:val="26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EC40CBA"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2292F55"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109C225"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w:t>
            </w:r>
            <w:r>
              <w:rPr>
                <w:rFonts w:ascii="Times" w:hAnsi="Times"/>
                <w:b/>
                <w:i/>
                <w:sz w:val="22"/>
              </w:rPr>
              <w:t xml:space="preserve">  </w:t>
            </w:r>
            <w:r>
              <w:rPr>
                <w:rFonts w:ascii="Times" w:hAnsi="Times"/>
                <w:i/>
                <w:sz w:val="22"/>
                <w:shd w:val="clear" w:color="auto" w:fill="FFFFFF"/>
              </w:rPr>
              <w:t>ETRO 320 with grade C or better, or consent</w:t>
            </w:r>
          </w:p>
          <w:p w14:paraId="5E69DF6E" w14:textId="77777777" w:rsidR="006B593E" w:rsidRDefault="006B593E">
            <w:pPr>
              <w:rPr>
                <w:rFonts w:ascii="Times" w:hAnsi="Times"/>
                <w:sz w:val="22"/>
              </w:rPr>
            </w:pPr>
            <w:r>
              <w:rPr>
                <w:rFonts w:ascii="Times" w:hAnsi="Times"/>
                <w:sz w:val="22"/>
                <w:shd w:val="clear" w:color="auto" w:fill="FFFFFF"/>
              </w:rPr>
              <w:t>Studies light detection using photovoltaic and photoconductive detectors, and phototransistors. Studies light generation using light emitting diodes and laser diodes. Characterizes and troubleshoots optoelectronic devices such as: LEDs, laser diodes, photodiodes, phototransistors, </w:t>
            </w:r>
            <w:proofErr w:type="spellStart"/>
            <w:r>
              <w:rPr>
                <w:rFonts w:ascii="Times" w:hAnsi="Times"/>
                <w:sz w:val="22"/>
                <w:shd w:val="clear" w:color="auto" w:fill="FFFFFF"/>
              </w:rPr>
              <w:t>photoresistors</w:t>
            </w:r>
            <w:proofErr w:type="spellEnd"/>
            <w:r>
              <w:rPr>
                <w:rFonts w:ascii="Times" w:hAnsi="Times"/>
                <w:sz w:val="22"/>
                <w:shd w:val="clear" w:color="auto" w:fill="FFFFFF"/>
              </w:rPr>
              <w:t>, avalanche photodiodes, quad cells, and linear displacement devices. Includes laboratory experiments and inquiry-based activities, and provides practical experiences of the technical workplace.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1EAD5E92" w14:textId="77777777" w:rsidR="006B593E" w:rsidRDefault="006B593E">
            <w:pPr>
              <w:rPr>
                <w:rFonts w:ascii="Times" w:hAnsi="Times"/>
                <w:b/>
                <w:sz w:val="22"/>
              </w:rPr>
            </w:pPr>
          </w:p>
          <w:p w14:paraId="7C11D82F"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 114</w:t>
            </w:r>
          </w:p>
        </w:tc>
      </w:tr>
      <w:tr w:rsidR="006B593E" w14:paraId="12FF3999"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7DB3F5E" w14:textId="77777777" w:rsidR="006B593E" w:rsidRDefault="006B593E">
            <w:pPr>
              <w:jc w:val="center"/>
              <w:rPr>
                <w:rFonts w:ascii="Times" w:hAnsi="Times"/>
                <w:sz w:val="22"/>
              </w:rPr>
            </w:pPr>
            <w:r>
              <w:rPr>
                <w:rFonts w:ascii="Times" w:hAnsi="Times"/>
                <w:sz w:val="22"/>
              </w:rPr>
              <w:t>29)</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11AD038" w14:textId="77777777" w:rsidR="006B593E" w:rsidRDefault="006B593E">
            <w:pPr>
              <w:rPr>
                <w:rFonts w:ascii="Times" w:hAnsi="Times"/>
                <w:sz w:val="22"/>
              </w:rPr>
            </w:pPr>
            <w:r>
              <w:rPr>
                <w:rFonts w:ascii="Times" w:hAnsi="Times"/>
                <w:sz w:val="22"/>
              </w:rPr>
              <w:t>2014.33</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CB2AA5F" w14:textId="77777777" w:rsidR="006B593E" w:rsidRDefault="006B593E">
            <w:pPr>
              <w:rPr>
                <w:rFonts w:ascii="Times" w:hAnsi="Times"/>
                <w:b/>
                <w:sz w:val="22"/>
              </w:rPr>
            </w:pPr>
            <w:r>
              <w:rPr>
                <w:rFonts w:ascii="Times" w:hAnsi="Times"/>
                <w:b/>
                <w:sz w:val="22"/>
              </w:rPr>
              <w:t xml:space="preserve">440  ETRO    </w:t>
            </w:r>
            <w:r>
              <w:rPr>
                <w:rFonts w:ascii="Times" w:hAnsi="Times"/>
                <w:b/>
                <w:sz w:val="22"/>
                <w:shd w:val="clear" w:color="auto" w:fill="FFFFFF"/>
              </w:rPr>
              <w:t>Remote Sensing</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D3EB091"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9086B0A" w14:textId="77777777" w:rsidR="006B593E" w:rsidRDefault="006B593E">
            <w:pPr>
              <w:rPr>
                <w:rFonts w:ascii="Times" w:hAnsi="Times"/>
                <w:b/>
                <w:sz w:val="22"/>
              </w:rPr>
            </w:pPr>
            <w:r>
              <w:rPr>
                <w:rFonts w:ascii="Times" w:hAnsi="Times"/>
                <w:b/>
                <w:sz w:val="22"/>
              </w:rPr>
              <w:t>P. JUNG</w:t>
            </w:r>
          </w:p>
        </w:tc>
      </w:tr>
      <w:tr w:rsidR="006B593E" w14:paraId="322AC07A" w14:textId="77777777">
        <w:trPr>
          <w:cantSplit/>
          <w:trHeight w:val="30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45169B0"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2506D3D"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27B9102" w14:textId="77777777" w:rsidR="006B593E" w:rsidRDefault="006B593E">
            <w:pPr>
              <w:rPr>
                <w:rFonts w:ascii="Times" w:hAnsi="Times"/>
                <w:i/>
                <w:sz w:val="22"/>
                <w:shd w:val="clear" w:color="auto" w:fill="FFFFFF"/>
              </w:rPr>
            </w:pPr>
            <w:r>
              <w:rPr>
                <w:rFonts w:ascii="Times" w:hAnsi="Times"/>
                <w:i/>
                <w:sz w:val="22"/>
                <w:shd w:val="clear" w:color="auto" w:fill="FFFFFF"/>
              </w:rPr>
              <w:t>Prerequisite:  ETRO 450 with grade C or better, or consent.</w:t>
            </w:r>
          </w:p>
          <w:p w14:paraId="5976B704" w14:textId="77777777" w:rsidR="006B593E" w:rsidRDefault="006B593E">
            <w:pPr>
              <w:rPr>
                <w:rFonts w:ascii="Times" w:hAnsi="Times"/>
                <w:sz w:val="22"/>
              </w:rPr>
            </w:pPr>
            <w:r>
              <w:rPr>
                <w:rFonts w:ascii="Times" w:hAnsi="Times"/>
                <w:sz w:val="22"/>
                <w:shd w:val="clear" w:color="auto" w:fill="FFFFFF"/>
              </w:rPr>
              <w:t>Applies radiometric and photometric measurement concepts: propagation,</w:t>
            </w:r>
            <w:r>
              <w:rPr>
                <w:rFonts w:ascii="Times" w:hAnsi="Times"/>
                <w:sz w:val="22"/>
              </w:rPr>
              <w:t xml:space="preserve"> </w:t>
            </w:r>
            <w:r>
              <w:rPr>
                <w:rFonts w:ascii="Times" w:hAnsi="Times"/>
                <w:sz w:val="22"/>
                <w:shd w:val="clear" w:color="auto" w:fill="FFFFFF"/>
              </w:rPr>
              <w:t xml:space="preserve">irradiance, radiance, radiant intensity, luminance, radiant </w:t>
            </w:r>
            <w:proofErr w:type="spellStart"/>
            <w:r>
              <w:rPr>
                <w:rFonts w:ascii="Times" w:hAnsi="Times"/>
                <w:sz w:val="22"/>
                <w:shd w:val="clear" w:color="auto" w:fill="FFFFFF"/>
              </w:rPr>
              <w:t>exittance</w:t>
            </w:r>
            <w:proofErr w:type="spellEnd"/>
            <w:r>
              <w:rPr>
                <w:rFonts w:ascii="Times" w:hAnsi="Times"/>
                <w:sz w:val="22"/>
                <w:shd w:val="clear" w:color="auto" w:fill="FFFFFF"/>
              </w:rPr>
              <w:t>. Calibrates and characterizes remote</w:t>
            </w:r>
            <w:r>
              <w:rPr>
                <w:rFonts w:ascii="Times" w:hAnsi="Times"/>
                <w:sz w:val="22"/>
              </w:rPr>
              <w:t xml:space="preserve"> </w:t>
            </w:r>
            <w:r>
              <w:rPr>
                <w:rFonts w:ascii="Times" w:hAnsi="Times"/>
                <w:sz w:val="22"/>
                <w:shd w:val="clear" w:color="auto" w:fill="FFFFFF"/>
              </w:rPr>
              <w:t>sensing data and data analysis techniques. Covers the interaction between electromagnetic radiation and</w:t>
            </w:r>
            <w:r>
              <w:rPr>
                <w:rFonts w:ascii="Times" w:hAnsi="Times"/>
                <w:sz w:val="22"/>
              </w:rPr>
              <w:t xml:space="preserve"> </w:t>
            </w:r>
            <w:r>
              <w:rPr>
                <w:rFonts w:ascii="Times" w:hAnsi="Times"/>
                <w:sz w:val="22"/>
                <w:shd w:val="clear" w:color="auto" w:fill="FFFFFF"/>
              </w:rPr>
              <w:t>matter. Investigates the effects of the atmosphere on light propagation and remote sensing experiments.</w:t>
            </w:r>
            <w:r>
              <w:rPr>
                <w:rFonts w:ascii="Times" w:hAnsi="Times"/>
                <w:sz w:val="22"/>
              </w:rPr>
              <w:t xml:space="preserve">  </w:t>
            </w:r>
            <w:r>
              <w:rPr>
                <w:rFonts w:ascii="Times" w:hAnsi="Times"/>
                <w:sz w:val="22"/>
                <w:shd w:val="clear" w:color="auto" w:fill="FFFFFF"/>
              </w:rPr>
              <w:t>Includes laboratory exercises and inquiries to build teamwork, presentation skills and practical experiences</w:t>
            </w:r>
            <w:r>
              <w:rPr>
                <w:rFonts w:ascii="Times" w:hAnsi="Times"/>
                <w:sz w:val="22"/>
              </w:rPr>
              <w:cr/>
            </w:r>
            <w:proofErr w:type="gramStart"/>
            <w:r>
              <w:rPr>
                <w:rFonts w:ascii="Times" w:hAnsi="Times"/>
                <w:sz w:val="22"/>
                <w:shd w:val="clear" w:color="auto" w:fill="FFFFFF"/>
              </w:rPr>
              <w:t>of</w:t>
            </w:r>
            <w:proofErr w:type="gramEnd"/>
            <w:r>
              <w:rPr>
                <w:rFonts w:ascii="Times" w:hAnsi="Times"/>
                <w:sz w:val="22"/>
                <w:shd w:val="clear" w:color="auto" w:fill="FFFFFF"/>
              </w:rPr>
              <w:t xml:space="preserve"> the technical workplace. Utilizes technologies and analysis techniques relevant to the Hawai`i high-tech</w:t>
            </w:r>
            <w:r>
              <w:rPr>
                <w:rFonts w:ascii="Times" w:hAnsi="Times"/>
                <w:sz w:val="22"/>
              </w:rPr>
              <w:t xml:space="preserve"> </w:t>
            </w:r>
            <w:r>
              <w:rPr>
                <w:rFonts w:ascii="Times" w:hAnsi="Times"/>
                <w:sz w:val="22"/>
                <w:shd w:val="clear" w:color="auto" w:fill="FFFFFF"/>
              </w:rPr>
              <w:t>industry.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3A5804A0" w14:textId="77777777" w:rsidR="006B593E" w:rsidRDefault="006B593E">
            <w:pPr>
              <w:rPr>
                <w:rFonts w:ascii="Verdana" w:hAnsi="Verdana"/>
                <w:color w:val="0A2562"/>
                <w:sz w:val="18"/>
                <w:shd w:val="clear" w:color="auto" w:fill="FFFFFF"/>
              </w:rPr>
            </w:pPr>
          </w:p>
          <w:p w14:paraId="5DB63561"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114</w:t>
            </w:r>
          </w:p>
        </w:tc>
      </w:tr>
      <w:tr w:rsidR="006B593E" w14:paraId="1D69C8D1"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D26D3ED" w14:textId="77777777" w:rsidR="006B593E" w:rsidRDefault="006B593E">
            <w:pPr>
              <w:jc w:val="center"/>
              <w:rPr>
                <w:rFonts w:ascii="Times" w:hAnsi="Times"/>
                <w:sz w:val="22"/>
              </w:rPr>
            </w:pPr>
            <w:r>
              <w:rPr>
                <w:rFonts w:ascii="Times" w:hAnsi="Times"/>
                <w:sz w:val="22"/>
              </w:rPr>
              <w:t>30)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59CE923" w14:textId="77777777" w:rsidR="006B593E" w:rsidRDefault="006B593E">
            <w:pPr>
              <w:rPr>
                <w:rFonts w:ascii="Times" w:hAnsi="Times"/>
                <w:b/>
                <w:sz w:val="22"/>
              </w:rPr>
            </w:pPr>
            <w:r>
              <w:rPr>
                <w:rFonts w:ascii="Times" w:hAnsi="Times"/>
                <w:b/>
                <w:sz w:val="22"/>
              </w:rPr>
              <w:t>2014.34</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FA8CCD7" w14:textId="77777777" w:rsidR="006B593E" w:rsidRDefault="006B593E">
            <w:pPr>
              <w:rPr>
                <w:rFonts w:ascii="Times" w:hAnsi="Times"/>
                <w:b/>
                <w:sz w:val="22"/>
              </w:rPr>
            </w:pPr>
            <w:r>
              <w:rPr>
                <w:rFonts w:ascii="Times" w:hAnsi="Times"/>
                <w:b/>
                <w:sz w:val="22"/>
              </w:rPr>
              <w:t xml:space="preserve">450  ETRO     </w:t>
            </w:r>
            <w:r>
              <w:rPr>
                <w:rFonts w:ascii="Times" w:hAnsi="Times"/>
                <w:b/>
                <w:sz w:val="22"/>
                <w:shd w:val="clear" w:color="auto" w:fill="FFFFFF"/>
              </w:rPr>
              <w:t>Signal Processing</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9C727DF"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851990F" w14:textId="77777777" w:rsidR="006B593E" w:rsidRDefault="006B593E">
            <w:pPr>
              <w:rPr>
                <w:rFonts w:ascii="Times" w:hAnsi="Times"/>
                <w:b/>
                <w:sz w:val="22"/>
              </w:rPr>
            </w:pPr>
            <w:r>
              <w:rPr>
                <w:rFonts w:ascii="Times" w:hAnsi="Times"/>
                <w:b/>
                <w:sz w:val="22"/>
              </w:rPr>
              <w:t>J. PARK</w:t>
            </w:r>
          </w:p>
        </w:tc>
      </w:tr>
      <w:tr w:rsidR="006B593E" w14:paraId="34FE95D4" w14:textId="77777777">
        <w:trPr>
          <w:cantSplit/>
          <w:trHeight w:val="18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E49B0C5"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C0F7445"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7EC5AE7"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ETRO 360 with grade C or better, or consent.</w:t>
            </w:r>
          </w:p>
          <w:p w14:paraId="31680FAF" w14:textId="77777777" w:rsidR="006B593E" w:rsidRDefault="006B593E">
            <w:pPr>
              <w:rPr>
                <w:rFonts w:ascii="Times" w:hAnsi="Times"/>
                <w:sz w:val="22"/>
              </w:rPr>
            </w:pPr>
            <w:r>
              <w:rPr>
                <w:rFonts w:ascii="Times" w:hAnsi="Times"/>
                <w:sz w:val="22"/>
                <w:shd w:val="clear" w:color="auto" w:fill="FFFFFF"/>
              </w:rPr>
              <w:t xml:space="preserve">Introduces digital signal processing, discrete-time signals and systems, z-transform, linear shift-invariant systems, discrete Fourier </w:t>
            </w:r>
            <w:proofErr w:type="gramStart"/>
            <w:r>
              <w:rPr>
                <w:rFonts w:ascii="Times" w:hAnsi="Times"/>
                <w:sz w:val="22"/>
                <w:shd w:val="clear" w:color="auto" w:fill="FFFFFF"/>
              </w:rPr>
              <w:t>transform</w:t>
            </w:r>
            <w:proofErr w:type="gramEnd"/>
            <w:r>
              <w:rPr>
                <w:rFonts w:ascii="Times" w:hAnsi="Times"/>
                <w:sz w:val="22"/>
                <w:shd w:val="clear" w:color="auto" w:fill="FFFFFF"/>
              </w:rPr>
              <w:t xml:space="preserve"> (DFT) and fast Fourier transform (FFT) algorithms, and design of digital filters. Provides laboratory hands-on applications of concepts and theories.  4 cr., 6hr.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002E7628" w14:textId="77777777" w:rsidR="006B593E" w:rsidRDefault="006B593E">
            <w:pPr>
              <w:rPr>
                <w:rFonts w:ascii="Times" w:hAnsi="Times"/>
                <w:b/>
                <w:sz w:val="22"/>
              </w:rPr>
            </w:pPr>
          </w:p>
          <w:p w14:paraId="11779E3F"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15(2), 114</w:t>
            </w:r>
          </w:p>
        </w:tc>
      </w:tr>
      <w:tr w:rsidR="006B593E" w14:paraId="7312C61C"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5C6BE0A" w14:textId="77777777" w:rsidR="006B593E" w:rsidRDefault="006B593E">
            <w:pPr>
              <w:jc w:val="center"/>
              <w:rPr>
                <w:rFonts w:ascii="Times" w:hAnsi="Times"/>
                <w:sz w:val="22"/>
              </w:rPr>
            </w:pPr>
            <w:r>
              <w:rPr>
                <w:rFonts w:ascii="Times" w:hAnsi="Times"/>
                <w:sz w:val="22"/>
              </w:rPr>
              <w:t>31)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4755162" w14:textId="77777777" w:rsidR="006B593E" w:rsidRDefault="006B593E">
            <w:pPr>
              <w:rPr>
                <w:rFonts w:ascii="Times" w:hAnsi="Times"/>
                <w:b/>
                <w:sz w:val="22"/>
              </w:rPr>
            </w:pPr>
            <w:r>
              <w:rPr>
                <w:rFonts w:ascii="Times" w:hAnsi="Times"/>
                <w:b/>
                <w:sz w:val="22"/>
              </w:rPr>
              <w:t>2014.35</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3C00EF1" w14:textId="77777777" w:rsidR="006B593E" w:rsidRDefault="006B593E">
            <w:pPr>
              <w:rPr>
                <w:rFonts w:ascii="Times" w:hAnsi="Times"/>
                <w:b/>
                <w:sz w:val="22"/>
              </w:rPr>
            </w:pPr>
            <w:r>
              <w:rPr>
                <w:rFonts w:ascii="Times" w:hAnsi="Times"/>
                <w:b/>
                <w:sz w:val="22"/>
              </w:rPr>
              <w:t xml:space="preserve">460  ETRO     </w:t>
            </w:r>
            <w:r>
              <w:rPr>
                <w:rFonts w:ascii="Times" w:hAnsi="Times"/>
                <w:b/>
                <w:sz w:val="22"/>
                <w:shd w:val="clear" w:color="auto" w:fill="FFFFFF"/>
              </w:rPr>
              <w:t>Control Systems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A0A146E"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FBEBAD8" w14:textId="77777777" w:rsidR="006B593E" w:rsidRDefault="006B593E">
            <w:pPr>
              <w:rPr>
                <w:rFonts w:ascii="Times" w:hAnsi="Times"/>
                <w:b/>
                <w:sz w:val="22"/>
              </w:rPr>
            </w:pPr>
            <w:r>
              <w:rPr>
                <w:rFonts w:ascii="Times" w:hAnsi="Times"/>
                <w:b/>
                <w:sz w:val="22"/>
              </w:rPr>
              <w:t>J. PARK</w:t>
            </w:r>
          </w:p>
        </w:tc>
      </w:tr>
      <w:tr w:rsidR="006B593E" w14:paraId="7FA6E373" w14:textId="77777777">
        <w:trPr>
          <w:cantSplit/>
          <w:trHeight w:val="234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247119D"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B7B8E2C"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E0A1B87"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w:t>
            </w:r>
            <w:r>
              <w:rPr>
                <w:rFonts w:ascii="Times" w:hAnsi="Times"/>
                <w:b/>
                <w:i/>
                <w:sz w:val="22"/>
              </w:rPr>
              <w:t xml:space="preserve">  </w:t>
            </w:r>
            <w:r>
              <w:rPr>
                <w:rFonts w:ascii="Times" w:hAnsi="Times"/>
                <w:i/>
                <w:sz w:val="22"/>
                <w:shd w:val="clear" w:color="auto" w:fill="FFFFFF"/>
              </w:rPr>
              <w:t>ETRO 450 with grade C or better, or consent.</w:t>
            </w:r>
          </w:p>
          <w:p w14:paraId="64CEF976" w14:textId="77777777" w:rsidR="006B593E" w:rsidRDefault="006B593E">
            <w:pPr>
              <w:rPr>
                <w:rFonts w:ascii="Times" w:hAnsi="Times"/>
                <w:sz w:val="22"/>
              </w:rPr>
            </w:pPr>
            <w:r>
              <w:rPr>
                <w:rFonts w:ascii="Times" w:hAnsi="Times"/>
                <w:sz w:val="22"/>
                <w:shd w:val="clear" w:color="auto" w:fill="FFFFFF"/>
              </w:rPr>
              <w:t>Focuses on the modeling of dynamic systems and circuits, dynamic response, basic properties of feedback, PID control, root-locus, and frequency response. Introduces state-space modeling and design method. Studies phenomena related to the field of control systems. Offers practical examples of modern electro-mechanical control systems. Provides laboratory hands-on applications of concepts and theories.  3 cr., 4hr. lect</w:t>
            </w:r>
            <w:proofErr w:type="gramStart"/>
            <w:r>
              <w:rPr>
                <w:rFonts w:ascii="Times" w:hAnsi="Times"/>
                <w:sz w:val="22"/>
                <w:shd w:val="clear" w:color="auto" w:fill="FFFFFF"/>
              </w:rPr>
              <w:t>./</w:t>
            </w:r>
            <w:proofErr w:type="gramEnd"/>
            <w:r>
              <w:rPr>
                <w:rFonts w:ascii="Times" w:hAnsi="Times"/>
                <w:sz w:val="22"/>
                <w:shd w:val="clear" w:color="auto" w:fill="FFFFFF"/>
              </w:rPr>
              <w:t>lab.</w:t>
            </w:r>
          </w:p>
          <w:p w14:paraId="7345019A" w14:textId="77777777" w:rsidR="006B593E" w:rsidRDefault="006B593E">
            <w:pPr>
              <w:rPr>
                <w:rFonts w:ascii="Times" w:hAnsi="Times"/>
                <w:b/>
                <w:sz w:val="22"/>
              </w:rPr>
            </w:pPr>
          </w:p>
          <w:p w14:paraId="395B53B4"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14, 15(2), 114</w:t>
            </w:r>
          </w:p>
        </w:tc>
      </w:tr>
      <w:tr w:rsidR="006B593E" w14:paraId="37B5E7CB"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070A26C" w14:textId="77777777" w:rsidR="006B593E" w:rsidRDefault="006B593E">
            <w:pPr>
              <w:jc w:val="center"/>
              <w:rPr>
                <w:rFonts w:ascii="Times" w:hAnsi="Times"/>
                <w:sz w:val="22"/>
              </w:rPr>
            </w:pPr>
            <w:r>
              <w:rPr>
                <w:rFonts w:ascii="Times" w:hAnsi="Times"/>
                <w:sz w:val="22"/>
              </w:rPr>
              <w:t>32)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3C13D596" w14:textId="77777777" w:rsidR="006B593E" w:rsidRDefault="006B593E">
            <w:pPr>
              <w:rPr>
                <w:rFonts w:ascii="Times" w:hAnsi="Times"/>
                <w:b/>
                <w:sz w:val="22"/>
              </w:rPr>
            </w:pPr>
            <w:r>
              <w:rPr>
                <w:rFonts w:ascii="Times" w:hAnsi="Times"/>
                <w:b/>
                <w:sz w:val="22"/>
              </w:rPr>
              <w:t>2014.36</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FF5B8DA" w14:textId="77777777" w:rsidR="006B593E" w:rsidRDefault="006B593E">
            <w:pPr>
              <w:rPr>
                <w:rFonts w:ascii="Times" w:hAnsi="Times"/>
                <w:b/>
                <w:sz w:val="22"/>
              </w:rPr>
            </w:pPr>
            <w:r>
              <w:rPr>
                <w:rFonts w:ascii="Times" w:hAnsi="Times"/>
                <w:b/>
                <w:sz w:val="22"/>
              </w:rPr>
              <w:t xml:space="preserve">497  ETRO     </w:t>
            </w:r>
            <w:r>
              <w:rPr>
                <w:rFonts w:ascii="Times" w:hAnsi="Times"/>
                <w:b/>
                <w:sz w:val="22"/>
                <w:shd w:val="clear" w:color="auto" w:fill="FFFFFF"/>
              </w:rPr>
              <w:t>Capstone Project I</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0C16978"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6F81E79" w14:textId="77777777" w:rsidR="006B593E" w:rsidRDefault="006B593E">
            <w:pPr>
              <w:rPr>
                <w:rFonts w:ascii="Times" w:hAnsi="Times"/>
                <w:b/>
                <w:sz w:val="22"/>
              </w:rPr>
            </w:pPr>
            <w:r>
              <w:rPr>
                <w:rFonts w:ascii="Times" w:hAnsi="Times"/>
                <w:b/>
                <w:sz w:val="22"/>
              </w:rPr>
              <w:t>J. PARK</w:t>
            </w:r>
          </w:p>
        </w:tc>
      </w:tr>
      <w:tr w:rsidR="006B593E" w14:paraId="136FB0FE" w14:textId="77777777">
        <w:trPr>
          <w:cantSplit/>
          <w:trHeight w:val="234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88A166F"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48B894C"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81F14CE" w14:textId="77777777" w:rsidR="006B593E" w:rsidRDefault="006B593E">
            <w:pPr>
              <w:rPr>
                <w:rFonts w:ascii="Times" w:hAnsi="Times"/>
                <w:i/>
                <w:sz w:val="22"/>
              </w:rPr>
            </w:pPr>
            <w:proofErr w:type="spellStart"/>
            <w:r>
              <w:rPr>
                <w:rFonts w:ascii="Times" w:hAnsi="Times"/>
                <w:i/>
                <w:sz w:val="22"/>
              </w:rPr>
              <w:t>Prereq</w:t>
            </w:r>
            <w:proofErr w:type="spellEnd"/>
            <w:r>
              <w:rPr>
                <w:rFonts w:ascii="Times" w:hAnsi="Times"/>
                <w:b/>
                <w:i/>
                <w:sz w:val="22"/>
              </w:rPr>
              <w:t xml:space="preserve">:  </w:t>
            </w:r>
            <w:r>
              <w:rPr>
                <w:rFonts w:ascii="Times" w:hAnsi="Times"/>
                <w:i/>
                <w:sz w:val="22"/>
                <w:shd w:val="clear" w:color="auto" w:fill="FFFFFF"/>
              </w:rPr>
              <w:t>ETRO 315 with grade C or better, or consent</w:t>
            </w:r>
            <w:r>
              <w:rPr>
                <w:rFonts w:ascii="Times" w:hAnsi="Times"/>
                <w:i/>
                <w:sz w:val="22"/>
              </w:rPr>
              <w:t>.</w:t>
            </w:r>
          </w:p>
          <w:p w14:paraId="1B6E07C4" w14:textId="77777777" w:rsidR="006B593E" w:rsidRDefault="006B593E">
            <w:pPr>
              <w:rPr>
                <w:rFonts w:ascii="Times" w:hAnsi="Times"/>
                <w:sz w:val="22"/>
              </w:rPr>
            </w:pPr>
            <w:r>
              <w:rPr>
                <w:rFonts w:ascii="Times" w:hAnsi="Times"/>
                <w:sz w:val="22"/>
                <w:shd w:val="clear" w:color="auto" w:fill="FFFFFF"/>
              </w:rPr>
              <w:t>Utilizes and demonstrates the tools, skills, and understanding developed during the engineering technology program. Focuses on planning and development of an engineering project which includes project documentation, formal project report writing, oral defense of the project, and project demonstration. Includes analyzing, designing, prototyping, synthesizing, troubleshooting, and testing a device, subsystem or complete system to create a useful product or service.  3 cr., 3hr. lect.</w:t>
            </w:r>
          </w:p>
          <w:p w14:paraId="672CB761" w14:textId="77777777" w:rsidR="006B593E" w:rsidRDefault="006B593E">
            <w:pPr>
              <w:rPr>
                <w:rFonts w:ascii="Times" w:hAnsi="Times"/>
                <w:b/>
                <w:sz w:val="22"/>
              </w:rPr>
            </w:pPr>
          </w:p>
          <w:p w14:paraId="3983E186"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114</w:t>
            </w:r>
          </w:p>
        </w:tc>
      </w:tr>
      <w:tr w:rsidR="006B593E" w14:paraId="7E1AAF1F"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EE5B58C" w14:textId="77777777" w:rsidR="006B593E" w:rsidRDefault="006B593E">
            <w:pPr>
              <w:jc w:val="center"/>
              <w:rPr>
                <w:rFonts w:ascii="Times" w:hAnsi="Times"/>
                <w:sz w:val="22"/>
              </w:rPr>
            </w:pPr>
            <w:r>
              <w:rPr>
                <w:rFonts w:ascii="Times" w:hAnsi="Times"/>
                <w:sz w:val="22"/>
              </w:rPr>
              <w:t>33)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0D729B52" w14:textId="77777777" w:rsidR="006B593E" w:rsidRDefault="006B593E">
            <w:pPr>
              <w:rPr>
                <w:rFonts w:ascii="Times" w:hAnsi="Times"/>
                <w:b/>
                <w:sz w:val="22"/>
              </w:rPr>
            </w:pPr>
            <w:r>
              <w:rPr>
                <w:rFonts w:ascii="Times" w:hAnsi="Times"/>
                <w:b/>
                <w:sz w:val="22"/>
              </w:rPr>
              <w:t>2014.48</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0BD5C01" w14:textId="77777777" w:rsidR="006B593E" w:rsidRDefault="006B593E">
            <w:pPr>
              <w:rPr>
                <w:rFonts w:ascii="Times" w:hAnsi="Times"/>
                <w:b/>
                <w:sz w:val="22"/>
              </w:rPr>
            </w:pPr>
            <w:r>
              <w:rPr>
                <w:rFonts w:ascii="Times" w:hAnsi="Times"/>
                <w:b/>
                <w:sz w:val="22"/>
              </w:rPr>
              <w:t xml:space="preserve">ETRO 498     </w:t>
            </w:r>
            <w:r>
              <w:rPr>
                <w:rFonts w:ascii="Times" w:hAnsi="Times"/>
                <w:b/>
                <w:sz w:val="22"/>
                <w:shd w:val="clear" w:color="auto" w:fill="FFFFFF"/>
              </w:rPr>
              <w:t>Capstone Project II</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B7F4337"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C427F4E" w14:textId="77777777" w:rsidR="006B593E" w:rsidRDefault="006B593E">
            <w:pPr>
              <w:rPr>
                <w:rFonts w:ascii="Times" w:hAnsi="Times"/>
                <w:b/>
                <w:sz w:val="22"/>
              </w:rPr>
            </w:pPr>
            <w:r>
              <w:rPr>
                <w:rFonts w:ascii="Times" w:hAnsi="Times"/>
                <w:b/>
                <w:sz w:val="22"/>
              </w:rPr>
              <w:t>J. PARK</w:t>
            </w:r>
          </w:p>
        </w:tc>
      </w:tr>
      <w:tr w:rsidR="006B593E" w14:paraId="58A8D519" w14:textId="77777777">
        <w:trPr>
          <w:cantSplit/>
          <w:trHeight w:val="18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0BD25A8"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35A7F5D"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1D4EAC0" w14:textId="77777777" w:rsidR="006B593E" w:rsidRDefault="006B593E">
            <w:pPr>
              <w:rPr>
                <w:rFonts w:ascii="Times" w:hAnsi="Times"/>
                <w:i/>
                <w:sz w:val="22"/>
                <w:shd w:val="clear" w:color="auto" w:fill="FFFFFF"/>
              </w:rPr>
            </w:pPr>
            <w:proofErr w:type="spellStart"/>
            <w:r>
              <w:rPr>
                <w:rFonts w:ascii="Times" w:hAnsi="Times"/>
                <w:i/>
                <w:sz w:val="22"/>
              </w:rPr>
              <w:t>Prereq</w:t>
            </w:r>
            <w:proofErr w:type="spellEnd"/>
            <w:r>
              <w:rPr>
                <w:rFonts w:ascii="Times" w:hAnsi="Times"/>
                <w:i/>
                <w:sz w:val="22"/>
              </w:rPr>
              <w:t xml:space="preserve">:  </w:t>
            </w:r>
            <w:r>
              <w:rPr>
                <w:rFonts w:ascii="Times" w:hAnsi="Times"/>
                <w:i/>
                <w:sz w:val="22"/>
                <w:shd w:val="clear" w:color="auto" w:fill="FFFFFF"/>
              </w:rPr>
              <w:t>ETRO 497 with grade C or better, or consent.</w:t>
            </w:r>
          </w:p>
          <w:p w14:paraId="703EAB07" w14:textId="77777777" w:rsidR="006B593E" w:rsidRDefault="006B593E">
            <w:pPr>
              <w:rPr>
                <w:rFonts w:ascii="Times" w:hAnsi="Times"/>
                <w:sz w:val="22"/>
              </w:rPr>
            </w:pPr>
            <w:r>
              <w:rPr>
                <w:rFonts w:ascii="Times" w:hAnsi="Times"/>
                <w:sz w:val="22"/>
                <w:shd w:val="clear" w:color="auto" w:fill="FFFFFF"/>
              </w:rPr>
              <w:t>Continues Capstone Project I, leading to completion of the project. Includes review of project definition and refining project plans. Continues development, testing, and evaluation. Requires a written formal report and oral presentation of the project.  3 cr., 3hr. lect.</w:t>
            </w:r>
          </w:p>
          <w:p w14:paraId="2F341F3C" w14:textId="77777777" w:rsidR="006B593E" w:rsidRDefault="006B593E">
            <w:pPr>
              <w:rPr>
                <w:rFonts w:ascii="Times" w:hAnsi="Times"/>
                <w:b/>
                <w:sz w:val="22"/>
              </w:rPr>
            </w:pPr>
          </w:p>
          <w:p w14:paraId="7D9F05A7"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114</w:t>
            </w:r>
          </w:p>
        </w:tc>
      </w:tr>
      <w:tr w:rsidR="006B593E" w14:paraId="255D0D1F"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003FC9E" w14:textId="77777777" w:rsidR="006B593E" w:rsidRDefault="006B593E">
            <w:pPr>
              <w:jc w:val="center"/>
              <w:rPr>
                <w:rFonts w:ascii="Times" w:hAnsi="Times"/>
                <w:sz w:val="22"/>
              </w:rPr>
            </w:pPr>
            <w:r>
              <w:rPr>
                <w:rFonts w:ascii="Times" w:hAnsi="Times"/>
                <w:sz w:val="22"/>
              </w:rPr>
              <w:t>34)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3FF1FC1" w14:textId="77777777" w:rsidR="006B593E" w:rsidRDefault="006B593E">
            <w:pPr>
              <w:rPr>
                <w:rFonts w:ascii="Times" w:hAnsi="Times"/>
                <w:b/>
                <w:sz w:val="22"/>
              </w:rPr>
            </w:pPr>
            <w:r>
              <w:rPr>
                <w:rFonts w:ascii="Times" w:hAnsi="Times"/>
                <w:b/>
                <w:sz w:val="22"/>
              </w:rPr>
              <w:t>2014.38</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D71E73C" w14:textId="77777777" w:rsidR="006B593E" w:rsidRDefault="006B593E">
            <w:pPr>
              <w:rPr>
                <w:rFonts w:ascii="Times" w:hAnsi="Times"/>
                <w:b/>
                <w:sz w:val="22"/>
              </w:rPr>
            </w:pPr>
            <w:r>
              <w:rPr>
                <w:rFonts w:ascii="Times" w:hAnsi="Times"/>
                <w:b/>
                <w:sz w:val="22"/>
              </w:rPr>
              <w:t xml:space="preserve">316  ENG     </w:t>
            </w:r>
            <w:proofErr w:type="spellStart"/>
            <w:r>
              <w:rPr>
                <w:rFonts w:ascii="Times" w:hAnsi="Times"/>
                <w:b/>
                <w:sz w:val="22"/>
                <w:shd w:val="clear" w:color="auto" w:fill="FFFFFF"/>
              </w:rPr>
              <w:t>Adv</w:t>
            </w:r>
            <w:proofErr w:type="spellEnd"/>
            <w:r>
              <w:rPr>
                <w:rFonts w:ascii="Times" w:hAnsi="Times"/>
                <w:b/>
                <w:sz w:val="22"/>
                <w:shd w:val="clear" w:color="auto" w:fill="FFFFFF"/>
              </w:rPr>
              <w:t xml:space="preserve"> Research Writing</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5C0C482"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F3F95A7" w14:textId="77777777" w:rsidR="006B593E" w:rsidRDefault="006B593E">
            <w:pPr>
              <w:rPr>
                <w:rFonts w:ascii="Times" w:hAnsi="Times"/>
                <w:b/>
                <w:sz w:val="22"/>
              </w:rPr>
            </w:pPr>
            <w:r>
              <w:rPr>
                <w:rFonts w:ascii="Times" w:hAnsi="Times"/>
                <w:b/>
                <w:sz w:val="22"/>
              </w:rPr>
              <w:t>R. TASAKA</w:t>
            </w:r>
          </w:p>
        </w:tc>
      </w:tr>
      <w:tr w:rsidR="006B593E" w14:paraId="23861E27" w14:textId="77777777">
        <w:trPr>
          <w:cantSplit/>
          <w:trHeight w:val="234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DCD35D9"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4497D2FF"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F866292" w14:textId="77777777" w:rsidR="006B593E" w:rsidRDefault="006B593E">
            <w:pPr>
              <w:rPr>
                <w:rFonts w:ascii="Times" w:hAnsi="Times"/>
                <w:i/>
                <w:sz w:val="20"/>
              </w:rPr>
            </w:pPr>
            <w:proofErr w:type="spellStart"/>
            <w:r>
              <w:rPr>
                <w:rFonts w:ascii="Times" w:hAnsi="Times"/>
                <w:i/>
                <w:sz w:val="22"/>
              </w:rPr>
              <w:t>Prereq</w:t>
            </w:r>
            <w:proofErr w:type="spellEnd"/>
            <w:r>
              <w:rPr>
                <w:rFonts w:ascii="Times" w:hAnsi="Times"/>
                <w:i/>
                <w:sz w:val="22"/>
              </w:rPr>
              <w:t>:</w:t>
            </w:r>
            <w:r>
              <w:rPr>
                <w:rFonts w:ascii="Times" w:hAnsi="Times"/>
                <w:b/>
                <w:i/>
                <w:sz w:val="22"/>
              </w:rPr>
              <w:t xml:space="preserve">  </w:t>
            </w:r>
            <w:r>
              <w:rPr>
                <w:rFonts w:ascii="Times" w:hAnsi="Times"/>
                <w:i/>
                <w:sz w:val="22"/>
                <w:shd w:val="clear" w:color="auto" w:fill="FFFFFF"/>
              </w:rPr>
              <w:t>ENG 209 or 210 or 225 with grade of C or better; or consent.  Recommended:  ENG 210 or 225 preferred.</w:t>
            </w:r>
          </w:p>
          <w:p w14:paraId="31803E07" w14:textId="77777777" w:rsidR="006B593E" w:rsidRDefault="006B593E">
            <w:pPr>
              <w:rPr>
                <w:rFonts w:ascii="Times" w:hAnsi="Times"/>
                <w:sz w:val="22"/>
                <w:shd w:val="clear" w:color="auto" w:fill="FFFFFF"/>
              </w:rPr>
            </w:pPr>
            <w:r>
              <w:rPr>
                <w:rFonts w:ascii="Times" w:hAnsi="Times"/>
                <w:sz w:val="22"/>
                <w:shd w:val="clear" w:color="auto" w:fill="FFFFFF"/>
              </w:rPr>
              <w:t>Provides advanced knowledge in planning, developing, organizing, and editing writing projects with clarity and precision.  Emphasizes critical thinking skills; social, ethical, and political argument; and the ability to write a variety of work, including research projects in specific fields of study, using appropriate documentation styles.</w:t>
            </w:r>
            <w:r>
              <w:rPr>
                <w:rFonts w:ascii="Times" w:hAnsi="Times"/>
                <w:sz w:val="22"/>
              </w:rPr>
              <w:t xml:space="preserve">  </w:t>
            </w:r>
            <w:r>
              <w:rPr>
                <w:rFonts w:ascii="Times" w:hAnsi="Times"/>
                <w:sz w:val="22"/>
                <w:shd w:val="clear" w:color="auto" w:fill="FFFFFF"/>
              </w:rPr>
              <w:t>3 cr., 3hr. lect.</w:t>
            </w:r>
          </w:p>
          <w:p w14:paraId="1FD854DB" w14:textId="77777777" w:rsidR="006B593E" w:rsidRDefault="006B593E">
            <w:pPr>
              <w:rPr>
                <w:rFonts w:ascii="Times" w:hAnsi="Times"/>
                <w:sz w:val="22"/>
              </w:rPr>
            </w:pPr>
          </w:p>
          <w:p w14:paraId="493C25E2"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117</w:t>
            </w:r>
          </w:p>
        </w:tc>
      </w:tr>
      <w:tr w:rsidR="006B593E" w14:paraId="2C4C7BA2"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B3F89D8" w14:textId="77777777" w:rsidR="006B593E" w:rsidRDefault="006B593E">
            <w:pPr>
              <w:jc w:val="center"/>
              <w:rPr>
                <w:rFonts w:ascii="Times" w:hAnsi="Times"/>
                <w:sz w:val="22"/>
              </w:rPr>
            </w:pPr>
            <w:r>
              <w:rPr>
                <w:rFonts w:ascii="Times" w:hAnsi="Times"/>
                <w:sz w:val="22"/>
              </w:rPr>
              <w:lastRenderedPageBreak/>
              <w:t>35)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F980ED6" w14:textId="77777777" w:rsidR="006B593E" w:rsidRDefault="006B593E">
            <w:pPr>
              <w:rPr>
                <w:rFonts w:ascii="Times" w:hAnsi="Times"/>
                <w:b/>
                <w:sz w:val="22"/>
              </w:rPr>
            </w:pPr>
            <w:r>
              <w:rPr>
                <w:rFonts w:ascii="Times" w:hAnsi="Times"/>
                <w:b/>
                <w:sz w:val="22"/>
              </w:rPr>
              <w:t>2014.16</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77E3330" w14:textId="77777777" w:rsidR="006B593E" w:rsidRDefault="006B593E">
            <w:pPr>
              <w:rPr>
                <w:rFonts w:ascii="Times" w:hAnsi="Times"/>
                <w:sz w:val="22"/>
              </w:rPr>
            </w:pPr>
            <w:r>
              <w:rPr>
                <w:rFonts w:ascii="Times" w:hAnsi="Times"/>
                <w:b/>
                <w:sz w:val="22"/>
              </w:rPr>
              <w:t xml:space="preserve">151  HIST    </w:t>
            </w:r>
            <w:r>
              <w:rPr>
                <w:rFonts w:ascii="Times" w:hAnsi="Times"/>
                <w:b/>
                <w:sz w:val="22"/>
                <w:shd w:val="clear" w:color="auto" w:fill="FFFFFF"/>
              </w:rPr>
              <w:t>World History to 1500</w:t>
            </w:r>
            <w:r>
              <w:rPr>
                <w:rFonts w:ascii="Times" w:hAnsi="Times"/>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F7E6D44"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0327F5B" w14:textId="77777777" w:rsidR="006B593E" w:rsidRDefault="006B593E">
            <w:pPr>
              <w:rPr>
                <w:rFonts w:ascii="Times" w:hAnsi="Times"/>
                <w:b/>
                <w:sz w:val="22"/>
              </w:rPr>
            </w:pPr>
            <w:r>
              <w:rPr>
                <w:rFonts w:ascii="Times" w:hAnsi="Times"/>
                <w:b/>
                <w:sz w:val="22"/>
              </w:rPr>
              <w:t>K. COOK</w:t>
            </w:r>
          </w:p>
        </w:tc>
      </w:tr>
      <w:tr w:rsidR="006B593E" w14:paraId="4DA08487" w14:textId="77777777">
        <w:trPr>
          <w:cantSplit/>
          <w:trHeight w:val="13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D2FCAD3"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D84C1C3"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90A501F" w14:textId="77777777" w:rsidR="006B593E" w:rsidRDefault="006B593E">
            <w:pPr>
              <w:rPr>
                <w:rFonts w:ascii="Times" w:hAnsi="Times"/>
                <w:i/>
                <w:sz w:val="22"/>
              </w:rPr>
            </w:pPr>
            <w:proofErr w:type="spellStart"/>
            <w:r>
              <w:rPr>
                <w:rFonts w:ascii="Times" w:hAnsi="Times"/>
                <w:i/>
                <w:sz w:val="22"/>
              </w:rPr>
              <w:t>Prereq</w:t>
            </w:r>
            <w:proofErr w:type="spellEnd"/>
            <w:r>
              <w:rPr>
                <w:rFonts w:ascii="Times" w:hAnsi="Times"/>
                <w:i/>
                <w:sz w:val="22"/>
              </w:rPr>
              <w:t>:  ENG 22 with grade C or better, or placement at ENG 100; or consent.</w:t>
            </w:r>
          </w:p>
          <w:p w14:paraId="4BB09FE2" w14:textId="77777777" w:rsidR="006B593E" w:rsidRDefault="006B593E">
            <w:pPr>
              <w:rPr>
                <w:rFonts w:ascii="Times" w:hAnsi="Times"/>
                <w:sz w:val="22"/>
              </w:rPr>
            </w:pPr>
            <w:r>
              <w:rPr>
                <w:rFonts w:ascii="Times" w:hAnsi="Times"/>
                <w:sz w:val="22"/>
                <w:shd w:val="clear" w:color="auto" w:fill="FFFFFF"/>
              </w:rPr>
              <w:t>A global and historical survey focusing on human societies and cross-cultural interactions to 1500 CE.   3 cr., 3hr. lect.</w:t>
            </w:r>
          </w:p>
          <w:p w14:paraId="51F28D26" w14:textId="77777777" w:rsidR="006B593E" w:rsidRDefault="006B593E">
            <w:pPr>
              <w:rPr>
                <w:rFonts w:ascii="Times" w:hAnsi="Times"/>
                <w:b/>
                <w:sz w:val="22"/>
              </w:rPr>
            </w:pPr>
          </w:p>
          <w:p w14:paraId="611DC1CB"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122</w:t>
            </w:r>
          </w:p>
        </w:tc>
      </w:tr>
      <w:tr w:rsidR="006B593E" w14:paraId="1C3C8EF1"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2090B95" w14:textId="77777777" w:rsidR="006B593E" w:rsidRDefault="006B593E">
            <w:pPr>
              <w:jc w:val="center"/>
              <w:rPr>
                <w:rFonts w:ascii="Times" w:hAnsi="Times"/>
                <w:sz w:val="22"/>
              </w:rPr>
            </w:pPr>
            <w:r>
              <w:rPr>
                <w:rFonts w:ascii="Times" w:hAnsi="Times"/>
                <w:sz w:val="22"/>
              </w:rPr>
              <w:t>36)</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00E131E" w14:textId="77777777" w:rsidR="006B593E" w:rsidRDefault="006B593E">
            <w:pPr>
              <w:rPr>
                <w:rFonts w:ascii="Times" w:hAnsi="Times"/>
                <w:b/>
                <w:sz w:val="22"/>
              </w:rPr>
            </w:pPr>
            <w:r>
              <w:rPr>
                <w:rFonts w:ascii="Times" w:hAnsi="Times"/>
                <w:b/>
                <w:sz w:val="22"/>
              </w:rPr>
              <w:t>2014.15</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7004462" w14:textId="77777777" w:rsidR="006B593E" w:rsidRDefault="006B593E">
            <w:pPr>
              <w:rPr>
                <w:rFonts w:ascii="Times" w:hAnsi="Times"/>
                <w:b/>
                <w:sz w:val="22"/>
              </w:rPr>
            </w:pPr>
            <w:r>
              <w:rPr>
                <w:rFonts w:ascii="Times" w:hAnsi="Times"/>
                <w:b/>
                <w:sz w:val="22"/>
              </w:rPr>
              <w:t xml:space="preserve">152  HIST    </w:t>
            </w:r>
            <w:r>
              <w:rPr>
                <w:rFonts w:ascii="Times" w:hAnsi="Times"/>
                <w:b/>
                <w:sz w:val="22"/>
                <w:shd w:val="clear" w:color="auto" w:fill="FFFFFF"/>
              </w:rPr>
              <w:t>World History Since 1500</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04C3F50"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825C67E" w14:textId="77777777" w:rsidR="006B593E" w:rsidRDefault="006B593E">
            <w:pPr>
              <w:rPr>
                <w:rFonts w:ascii="Times" w:hAnsi="Times"/>
                <w:b/>
                <w:sz w:val="22"/>
              </w:rPr>
            </w:pPr>
            <w:r>
              <w:rPr>
                <w:rFonts w:ascii="Times" w:hAnsi="Times"/>
                <w:b/>
                <w:sz w:val="22"/>
              </w:rPr>
              <w:t>K. COOK</w:t>
            </w:r>
          </w:p>
        </w:tc>
      </w:tr>
      <w:tr w:rsidR="006B593E" w14:paraId="74F511A8" w14:textId="77777777">
        <w:trPr>
          <w:cantSplit/>
          <w:trHeight w:val="13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A446BBF"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0DE66112"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A26AB7B" w14:textId="77777777" w:rsidR="006B593E" w:rsidRDefault="006B593E">
            <w:pPr>
              <w:rPr>
                <w:rFonts w:ascii="Times" w:hAnsi="Times"/>
                <w:i/>
                <w:sz w:val="22"/>
              </w:rPr>
            </w:pPr>
            <w:proofErr w:type="spellStart"/>
            <w:r>
              <w:rPr>
                <w:rFonts w:ascii="Times" w:hAnsi="Times"/>
                <w:i/>
                <w:sz w:val="22"/>
              </w:rPr>
              <w:t>Prereq</w:t>
            </w:r>
            <w:proofErr w:type="spellEnd"/>
            <w:r>
              <w:rPr>
                <w:rFonts w:ascii="Times" w:hAnsi="Times"/>
                <w:i/>
                <w:sz w:val="22"/>
              </w:rPr>
              <w:t>:  ENG 22 with grade C or better, or placement at ENG 100; or consent.</w:t>
            </w:r>
          </w:p>
          <w:p w14:paraId="188D7384" w14:textId="77777777" w:rsidR="006B593E" w:rsidRDefault="006B593E">
            <w:pPr>
              <w:rPr>
                <w:rFonts w:ascii="Times" w:hAnsi="Times"/>
                <w:sz w:val="22"/>
              </w:rPr>
            </w:pPr>
            <w:r>
              <w:rPr>
                <w:rFonts w:ascii="Times" w:hAnsi="Times"/>
                <w:sz w:val="22"/>
                <w:shd w:val="clear" w:color="auto" w:fill="FFFFFF"/>
              </w:rPr>
              <w:t>A global and historical survey focusing on human societies and cross-cultural interactions since 1500 CE.  3 cr., 3hr. lect.</w:t>
            </w:r>
          </w:p>
          <w:p w14:paraId="05953CAA" w14:textId="77777777" w:rsidR="006B593E" w:rsidRDefault="006B593E">
            <w:pPr>
              <w:rPr>
                <w:rFonts w:ascii="Times" w:hAnsi="Times"/>
                <w:b/>
                <w:sz w:val="22"/>
              </w:rPr>
            </w:pPr>
          </w:p>
          <w:p w14:paraId="4944F197"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122</w:t>
            </w:r>
          </w:p>
        </w:tc>
      </w:tr>
      <w:tr w:rsidR="006B593E" w14:paraId="0136247D"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8B35822" w14:textId="77777777" w:rsidR="006B593E" w:rsidRDefault="006B593E">
            <w:pPr>
              <w:jc w:val="center"/>
              <w:rPr>
                <w:rFonts w:ascii="Times" w:hAnsi="Times"/>
                <w:sz w:val="22"/>
              </w:rPr>
            </w:pPr>
            <w:r>
              <w:rPr>
                <w:rFonts w:ascii="Times" w:hAnsi="Times"/>
                <w:sz w:val="22"/>
              </w:rPr>
              <w:t>37)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349052B" w14:textId="77777777" w:rsidR="006B593E" w:rsidRDefault="006B593E">
            <w:pPr>
              <w:rPr>
                <w:rFonts w:ascii="Times" w:hAnsi="Times"/>
                <w:b/>
                <w:sz w:val="22"/>
              </w:rPr>
            </w:pPr>
            <w:r>
              <w:rPr>
                <w:rFonts w:ascii="Times" w:hAnsi="Times"/>
                <w:b/>
                <w:sz w:val="22"/>
              </w:rPr>
              <w:t>2014.14</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357FCFD" w14:textId="77777777" w:rsidR="006B593E" w:rsidRDefault="006B593E">
            <w:pPr>
              <w:rPr>
                <w:rFonts w:ascii="Times" w:hAnsi="Times"/>
                <w:b/>
                <w:sz w:val="22"/>
              </w:rPr>
            </w:pPr>
            <w:r>
              <w:rPr>
                <w:rFonts w:ascii="Times" w:hAnsi="Times"/>
                <w:b/>
                <w:sz w:val="22"/>
              </w:rPr>
              <w:t xml:space="preserve">253  HIST     </w:t>
            </w:r>
            <w:r>
              <w:rPr>
                <w:rFonts w:ascii="Times" w:hAnsi="Times"/>
                <w:b/>
                <w:sz w:val="22"/>
                <w:shd w:val="clear" w:color="auto" w:fill="FFFFFF"/>
              </w:rPr>
              <w:t xml:space="preserve">Contemporary </w:t>
            </w:r>
            <w:proofErr w:type="spellStart"/>
            <w:r>
              <w:rPr>
                <w:rFonts w:ascii="Times" w:hAnsi="Times"/>
                <w:b/>
                <w:sz w:val="22"/>
                <w:shd w:val="clear" w:color="auto" w:fill="FFFFFF"/>
              </w:rPr>
              <w:t>Wld</w:t>
            </w:r>
            <w:proofErr w:type="spellEnd"/>
            <w:r>
              <w:rPr>
                <w:rFonts w:ascii="Times" w:hAnsi="Times"/>
                <w:b/>
                <w:sz w:val="22"/>
                <w:shd w:val="clear" w:color="auto" w:fill="FFFFFF"/>
              </w:rPr>
              <w:t xml:space="preserve"> </w:t>
            </w:r>
            <w:proofErr w:type="spellStart"/>
            <w:r>
              <w:rPr>
                <w:rFonts w:ascii="Times" w:hAnsi="Times"/>
                <w:b/>
                <w:sz w:val="22"/>
                <w:shd w:val="clear" w:color="auto" w:fill="FFFFFF"/>
              </w:rPr>
              <w:t>Hist</w:t>
            </w:r>
            <w:proofErr w:type="spellEnd"/>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19162DC"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18A4999" w14:textId="77777777" w:rsidR="006B593E" w:rsidRDefault="006B593E">
            <w:pPr>
              <w:rPr>
                <w:rFonts w:ascii="Times" w:hAnsi="Times"/>
                <w:b/>
                <w:sz w:val="22"/>
              </w:rPr>
            </w:pPr>
            <w:r>
              <w:rPr>
                <w:rFonts w:ascii="Times" w:hAnsi="Times"/>
                <w:b/>
                <w:sz w:val="22"/>
              </w:rPr>
              <w:t>K. COOK</w:t>
            </w:r>
          </w:p>
        </w:tc>
      </w:tr>
      <w:tr w:rsidR="006B593E" w14:paraId="06FADD47" w14:textId="77777777">
        <w:trPr>
          <w:cantSplit/>
          <w:trHeight w:val="156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52281D7"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67DBD1F2"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7122922" w14:textId="77777777" w:rsidR="006B593E" w:rsidRDefault="006B593E">
            <w:pPr>
              <w:rPr>
                <w:rFonts w:ascii="Times" w:hAnsi="Times"/>
                <w:i/>
                <w:sz w:val="22"/>
              </w:rPr>
            </w:pPr>
            <w:proofErr w:type="spellStart"/>
            <w:r>
              <w:rPr>
                <w:rFonts w:ascii="Times" w:hAnsi="Times"/>
                <w:i/>
                <w:sz w:val="22"/>
              </w:rPr>
              <w:t>Prereq</w:t>
            </w:r>
            <w:proofErr w:type="spellEnd"/>
            <w:r>
              <w:rPr>
                <w:rFonts w:ascii="Times" w:hAnsi="Times"/>
                <w:i/>
                <w:sz w:val="22"/>
              </w:rPr>
              <w:t>:  ENG 22 with grade C or better, or placement at ENG 100; or consent.  Recommended:  HIST 152</w:t>
            </w:r>
          </w:p>
          <w:p w14:paraId="0EC0FB62" w14:textId="77777777" w:rsidR="006B593E" w:rsidRDefault="006B593E">
            <w:pPr>
              <w:rPr>
                <w:rFonts w:ascii="Times" w:hAnsi="Times"/>
                <w:sz w:val="22"/>
              </w:rPr>
            </w:pPr>
            <w:r>
              <w:rPr>
                <w:rFonts w:ascii="Times" w:hAnsi="Times"/>
                <w:sz w:val="22"/>
                <w:shd w:val="clear" w:color="auto" w:fill="FFFFFF"/>
              </w:rPr>
              <w:t>Examines the political, cultural, economic, and technological history of the world from the end of WWII to the present.  3 cr., 3hr. lect.</w:t>
            </w:r>
          </w:p>
          <w:p w14:paraId="1C78A629" w14:textId="77777777" w:rsidR="006B593E" w:rsidRDefault="006B593E">
            <w:pPr>
              <w:rPr>
                <w:rFonts w:ascii="Times" w:hAnsi="Times"/>
                <w:b/>
                <w:sz w:val="22"/>
              </w:rPr>
            </w:pPr>
          </w:p>
          <w:p w14:paraId="5B8B3847"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122</w:t>
            </w:r>
          </w:p>
        </w:tc>
      </w:tr>
      <w:tr w:rsidR="006B593E" w14:paraId="23E3C879"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107AC55" w14:textId="77777777" w:rsidR="006B593E" w:rsidRDefault="006B593E">
            <w:pPr>
              <w:jc w:val="center"/>
              <w:rPr>
                <w:rFonts w:ascii="Times" w:hAnsi="Times"/>
                <w:sz w:val="22"/>
              </w:rPr>
            </w:pPr>
            <w:r>
              <w:rPr>
                <w:rFonts w:ascii="Times" w:hAnsi="Times"/>
                <w:sz w:val="22"/>
              </w:rPr>
              <w:t>38)</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E6B13EA" w14:textId="77777777" w:rsidR="006B593E" w:rsidRDefault="006B593E">
            <w:pPr>
              <w:rPr>
                <w:rFonts w:ascii="Times" w:hAnsi="Times"/>
                <w:b/>
                <w:sz w:val="22"/>
              </w:rPr>
            </w:pPr>
            <w:r>
              <w:rPr>
                <w:rFonts w:ascii="Times" w:hAnsi="Times"/>
                <w:b/>
                <w:sz w:val="22"/>
              </w:rPr>
              <w:t>2014.13</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CE7EC72" w14:textId="77777777" w:rsidR="006B593E" w:rsidRDefault="006B593E">
            <w:pPr>
              <w:rPr>
                <w:rFonts w:ascii="Times" w:hAnsi="Times"/>
                <w:b/>
                <w:sz w:val="22"/>
              </w:rPr>
            </w:pPr>
            <w:r>
              <w:rPr>
                <w:rFonts w:ascii="Times" w:hAnsi="Times"/>
                <w:b/>
                <w:sz w:val="22"/>
              </w:rPr>
              <w:t xml:space="preserve">284  HIST    </w:t>
            </w:r>
            <w:r>
              <w:rPr>
                <w:rFonts w:ascii="Times" w:hAnsi="Times"/>
                <w:b/>
                <w:sz w:val="22"/>
                <w:shd w:val="clear" w:color="auto" w:fill="FFFFFF"/>
              </w:rPr>
              <w:t>History of the Hawaiian Islands</w:t>
            </w:r>
            <w:r>
              <w:rPr>
                <w:rFonts w:ascii="Times" w:hAnsi="Times"/>
                <w:b/>
                <w:sz w:val="22"/>
              </w:rPr>
              <w:t xml:space="preserve">     </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866B5BF" w14:textId="77777777" w:rsidR="006B593E" w:rsidRDefault="006B593E">
            <w:pPr>
              <w:rPr>
                <w:rFonts w:ascii="Times" w:hAnsi="Times"/>
                <w:b/>
                <w:sz w:val="22"/>
              </w:rPr>
            </w:pPr>
            <w:r>
              <w:rPr>
                <w:rFonts w:ascii="Times" w:hAnsi="Times"/>
                <w:b/>
                <w:sz w:val="22"/>
              </w:rPr>
              <w:t>MOD</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7571C41" w14:textId="77777777" w:rsidR="006B593E" w:rsidRDefault="006B593E">
            <w:pPr>
              <w:rPr>
                <w:rFonts w:ascii="Times" w:hAnsi="Times"/>
                <w:b/>
                <w:sz w:val="22"/>
              </w:rPr>
            </w:pPr>
            <w:r>
              <w:rPr>
                <w:rFonts w:ascii="Times" w:hAnsi="Times"/>
                <w:b/>
                <w:sz w:val="22"/>
              </w:rPr>
              <w:t>K. COOK</w:t>
            </w:r>
          </w:p>
        </w:tc>
      </w:tr>
      <w:tr w:rsidR="006B593E" w14:paraId="080A43C6" w14:textId="77777777">
        <w:trPr>
          <w:cantSplit/>
          <w:trHeight w:val="130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48EA225"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1EEF5DA1" w14:textId="77777777" w:rsidR="006B593E" w:rsidRDefault="006B593E"/>
        </w:tc>
        <w:tc>
          <w:tcPr>
            <w:tcW w:w="7452"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FE7AA73" w14:textId="77777777" w:rsidR="006B593E" w:rsidRDefault="006B593E">
            <w:pPr>
              <w:rPr>
                <w:rFonts w:ascii="Times" w:hAnsi="Times"/>
                <w:i/>
                <w:sz w:val="22"/>
              </w:rPr>
            </w:pPr>
            <w:proofErr w:type="spellStart"/>
            <w:r>
              <w:rPr>
                <w:rFonts w:ascii="Times" w:hAnsi="Times"/>
                <w:i/>
                <w:sz w:val="22"/>
              </w:rPr>
              <w:t>Prereq</w:t>
            </w:r>
            <w:proofErr w:type="spellEnd"/>
            <w:r>
              <w:rPr>
                <w:rFonts w:ascii="Times" w:hAnsi="Times"/>
                <w:i/>
                <w:sz w:val="22"/>
              </w:rPr>
              <w:t>:  ENG 22 with grade C or better, or placement at ENG 100; or consent.</w:t>
            </w:r>
          </w:p>
          <w:p w14:paraId="5582EA1F" w14:textId="77777777" w:rsidR="006B593E" w:rsidRDefault="006B593E">
            <w:pPr>
              <w:rPr>
                <w:rFonts w:ascii="Times" w:hAnsi="Times"/>
                <w:sz w:val="22"/>
              </w:rPr>
            </w:pPr>
            <w:r>
              <w:rPr>
                <w:rFonts w:ascii="Times" w:hAnsi="Times"/>
                <w:sz w:val="22"/>
                <w:shd w:val="clear" w:color="auto" w:fill="FFFFFF"/>
              </w:rPr>
              <w:t>Surveys the history of the Hawaiian Islands from Polynesian chiefdoms to Hawaiian Kingdom to American territory and state.  3 cr., 3hr. lect.</w:t>
            </w:r>
          </w:p>
          <w:p w14:paraId="1A5C9A21" w14:textId="77777777" w:rsidR="006B593E" w:rsidRDefault="006B593E">
            <w:pPr>
              <w:rPr>
                <w:rFonts w:ascii="Times" w:hAnsi="Times"/>
                <w:b/>
                <w:sz w:val="22"/>
              </w:rPr>
            </w:pPr>
          </w:p>
          <w:p w14:paraId="6D91A8EB" w14:textId="77777777" w:rsidR="006B593E" w:rsidRDefault="006B593E">
            <w:pPr>
              <w:rPr>
                <w:rFonts w:ascii="Times" w:hAnsi="Times"/>
                <w:sz w:val="22"/>
              </w:rPr>
            </w:pPr>
            <w:r>
              <w:rPr>
                <w:rFonts w:ascii="Times" w:hAnsi="Times"/>
                <w:sz w:val="22"/>
                <w:shd w:val="clear" w:color="auto" w:fill="FFFFFF"/>
              </w:rPr>
              <w:t>Standard (</w:t>
            </w:r>
            <w:proofErr w:type="spellStart"/>
            <w:r>
              <w:rPr>
                <w:rFonts w:ascii="Times" w:hAnsi="Times"/>
                <w:sz w:val="22"/>
                <w:shd w:val="clear" w:color="auto" w:fill="FFFFFF"/>
              </w:rPr>
              <w:t>Letter,Cr</w:t>
            </w:r>
            <w:proofErr w:type="spellEnd"/>
            <w:r>
              <w:rPr>
                <w:rFonts w:ascii="Times" w:hAnsi="Times"/>
                <w:sz w:val="22"/>
                <w:shd w:val="clear" w:color="auto" w:fill="FFFFFF"/>
              </w:rPr>
              <w:t>/</w:t>
            </w:r>
            <w:proofErr w:type="spellStart"/>
            <w:r>
              <w:rPr>
                <w:rFonts w:ascii="Times" w:hAnsi="Times"/>
                <w:sz w:val="22"/>
                <w:shd w:val="clear" w:color="auto" w:fill="FFFFFF"/>
              </w:rPr>
              <w:t>NCr,Audit</w:t>
            </w:r>
            <w:proofErr w:type="spellEnd"/>
            <w:r>
              <w:rPr>
                <w:rFonts w:ascii="Times" w:hAnsi="Times"/>
                <w:sz w:val="22"/>
                <w:shd w:val="clear" w:color="auto" w:fill="FFFFFF"/>
              </w:rPr>
              <w:t xml:space="preserve">) - </w:t>
            </w:r>
            <w:r>
              <w:rPr>
                <w:rFonts w:ascii="Times" w:hAnsi="Times"/>
                <w:sz w:val="22"/>
              </w:rPr>
              <w:t>Not Repeatable - Catalog Page:  122</w:t>
            </w:r>
          </w:p>
        </w:tc>
      </w:tr>
      <w:tr w:rsidR="006B593E" w14:paraId="28C9F929"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CD6B4E9" w14:textId="77777777" w:rsidR="006B593E" w:rsidRDefault="006B593E">
            <w:pPr>
              <w:jc w:val="center"/>
              <w:rPr>
                <w:rFonts w:ascii="Times" w:hAnsi="Times"/>
                <w:sz w:val="22"/>
              </w:rPr>
            </w:pPr>
            <w:r>
              <w:rPr>
                <w:rFonts w:ascii="Times" w:hAnsi="Times"/>
                <w:sz w:val="22"/>
              </w:rPr>
              <w:t>39)</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3E7080B" w14:textId="77777777" w:rsidR="006B593E" w:rsidRDefault="006B593E">
            <w:pPr>
              <w:rPr>
                <w:rFonts w:ascii="Times" w:hAnsi="Times"/>
                <w:sz w:val="22"/>
              </w:rPr>
            </w:pPr>
            <w:r>
              <w:rPr>
                <w:rFonts w:ascii="Times" w:hAnsi="Times"/>
                <w:sz w:val="22"/>
              </w:rPr>
              <w:t>2014.58</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12C46B7" w14:textId="77777777" w:rsidR="006B593E" w:rsidRDefault="006B593E">
            <w:pPr>
              <w:rPr>
                <w:rFonts w:ascii="Times" w:hAnsi="Times"/>
                <w:b/>
                <w:sz w:val="22"/>
              </w:rPr>
            </w:pPr>
            <w:r>
              <w:rPr>
                <w:rFonts w:ascii="Times" w:hAnsi="Times"/>
                <w:b/>
                <w:sz w:val="22"/>
              </w:rPr>
              <w:t>ETRO 415</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AA1C793" w14:textId="77777777" w:rsidR="006B593E" w:rsidRDefault="006B593E">
            <w:pPr>
              <w:rPr>
                <w:rFonts w:ascii="Times" w:hAnsi="Times"/>
                <w:b/>
                <w:sz w:val="22"/>
              </w:rPr>
            </w:pPr>
            <w:r>
              <w:rPr>
                <w:rFonts w:ascii="Times" w:hAnsi="Times"/>
                <w:b/>
                <w:sz w:val="22"/>
              </w:rPr>
              <w:t>DELETION</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B723E3A" w14:textId="77777777" w:rsidR="006B593E" w:rsidRDefault="006B593E"/>
        </w:tc>
      </w:tr>
      <w:tr w:rsidR="006B593E" w14:paraId="60D536C4"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7685550"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289DB97A" w14:textId="77777777" w:rsidR="006B593E" w:rsidRDefault="006B593E"/>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5E147E0" w14:textId="77777777" w:rsidR="006B593E" w:rsidRDefault="006B593E">
            <w:pPr>
              <w:rPr>
                <w:rFonts w:ascii="Times" w:hAnsi="Times"/>
                <w:sz w:val="22"/>
              </w:rPr>
            </w:pPr>
            <w:r>
              <w:rPr>
                <w:rFonts w:ascii="Times" w:hAnsi="Times"/>
                <w:sz w:val="22"/>
              </w:rPr>
              <w:t>Changed to ETRO 315.</w:t>
            </w:r>
          </w:p>
          <w:p w14:paraId="6E8F2BF2" w14:textId="77777777" w:rsidR="006B593E" w:rsidRDefault="006B593E">
            <w:pPr>
              <w:rPr>
                <w:rFonts w:ascii="Times" w:hAnsi="Times"/>
                <w:sz w:val="22"/>
              </w:rPr>
            </w:pPr>
            <w:r>
              <w:rPr>
                <w:rFonts w:ascii="Times" w:hAnsi="Times"/>
                <w:sz w:val="22"/>
              </w:rPr>
              <w:t>Catalog Page:  14, 15(2), 114</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0595DF60" w14:textId="77777777" w:rsidR="006B593E" w:rsidRDefault="006B593E"/>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1A70E1C" w14:textId="77777777" w:rsidR="006B593E" w:rsidRDefault="006B593E"/>
        </w:tc>
      </w:tr>
      <w:tr w:rsidR="006B593E" w14:paraId="7E2A9F7D"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6EA2DAF0" w14:textId="77777777" w:rsidR="006B593E" w:rsidRDefault="006B593E">
            <w:pPr>
              <w:jc w:val="center"/>
              <w:rPr>
                <w:rFonts w:ascii="Times" w:hAnsi="Times"/>
                <w:sz w:val="22"/>
              </w:rPr>
            </w:pPr>
            <w:r>
              <w:rPr>
                <w:rFonts w:ascii="Times" w:hAnsi="Times"/>
                <w:sz w:val="22"/>
              </w:rPr>
              <w:t>40)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78B60BF1" w14:textId="77777777" w:rsidR="006B593E" w:rsidRDefault="006B593E">
            <w:pPr>
              <w:rPr>
                <w:rFonts w:ascii="Times" w:hAnsi="Times"/>
                <w:sz w:val="22"/>
              </w:rPr>
            </w:pPr>
            <w:r>
              <w:rPr>
                <w:rFonts w:ascii="Times" w:hAnsi="Times"/>
                <w:sz w:val="22"/>
              </w:rPr>
              <w:t>2014.58</w:t>
            </w:r>
          </w:p>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AF505F9" w14:textId="77777777" w:rsidR="006B593E" w:rsidRDefault="006B593E">
            <w:pPr>
              <w:rPr>
                <w:rFonts w:ascii="Times" w:hAnsi="Times"/>
                <w:b/>
                <w:sz w:val="22"/>
              </w:rPr>
            </w:pPr>
            <w:r>
              <w:rPr>
                <w:rFonts w:ascii="Times" w:hAnsi="Times"/>
                <w:b/>
                <w:sz w:val="22"/>
              </w:rPr>
              <w:t>ETRO 475</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24F3112D" w14:textId="77777777" w:rsidR="006B593E" w:rsidRDefault="006B593E">
            <w:pPr>
              <w:rPr>
                <w:rFonts w:ascii="Times" w:hAnsi="Times"/>
                <w:b/>
                <w:sz w:val="22"/>
              </w:rPr>
            </w:pPr>
            <w:r>
              <w:rPr>
                <w:rFonts w:ascii="Times" w:hAnsi="Times"/>
                <w:b/>
                <w:sz w:val="22"/>
              </w:rPr>
              <w:t>DELETION</w:t>
            </w:r>
          </w:p>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1BE6BE98" w14:textId="77777777" w:rsidR="006B593E" w:rsidRDefault="006B593E"/>
        </w:tc>
      </w:tr>
      <w:tr w:rsidR="006B593E" w14:paraId="76BA4C0C" w14:textId="77777777">
        <w:trPr>
          <w:cantSplit/>
          <w:trHeight w:val="52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435692F" w14:textId="77777777" w:rsidR="006B593E" w:rsidRDefault="006B593E">
            <w:pPr>
              <w:jc w:val="center"/>
            </w:pP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01103C5" w14:textId="77777777" w:rsidR="006B593E" w:rsidRDefault="006B593E"/>
        </w:tc>
        <w:tc>
          <w:tcPr>
            <w:tcW w:w="471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37CA7249" w14:textId="77777777" w:rsidR="006B593E" w:rsidRDefault="006B593E">
            <w:pPr>
              <w:rPr>
                <w:rFonts w:ascii="Times" w:hAnsi="Times"/>
                <w:sz w:val="22"/>
              </w:rPr>
            </w:pPr>
            <w:r>
              <w:rPr>
                <w:rFonts w:ascii="Times" w:hAnsi="Times"/>
                <w:sz w:val="22"/>
              </w:rPr>
              <w:t>Merges with ETRO 440</w:t>
            </w:r>
          </w:p>
          <w:p w14:paraId="6C8F2C90" w14:textId="77777777" w:rsidR="006B593E" w:rsidRDefault="006B593E">
            <w:pPr>
              <w:rPr>
                <w:rFonts w:ascii="Times" w:hAnsi="Times"/>
                <w:sz w:val="22"/>
              </w:rPr>
            </w:pPr>
            <w:r>
              <w:rPr>
                <w:rFonts w:ascii="Times" w:hAnsi="Times"/>
                <w:sz w:val="22"/>
              </w:rPr>
              <w:t>Catalog Page:  14, 15(2), 114</w:t>
            </w:r>
          </w:p>
        </w:tc>
        <w:tc>
          <w:tcPr>
            <w:tcW w:w="1125"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BAD8C8B" w14:textId="77777777" w:rsidR="006B593E" w:rsidRDefault="006B593E"/>
        </w:tc>
        <w:tc>
          <w:tcPr>
            <w:tcW w:w="16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BF590A1" w14:textId="77777777" w:rsidR="006B593E" w:rsidRDefault="006B593E"/>
        </w:tc>
      </w:tr>
    </w:tbl>
    <w:p w14:paraId="64046736" w14:textId="77777777" w:rsidR="006B593E" w:rsidRDefault="006B593E">
      <w:pPr>
        <w:pStyle w:val="FreeForm"/>
        <w:rPr>
          <w:rFonts w:ascii="Times" w:hAnsi="Times"/>
          <w:color w:val="191919"/>
          <w:sz w:val="24"/>
          <w:shd w:val="clear" w:color="auto" w:fill="FFFFFF"/>
        </w:rPr>
      </w:pPr>
    </w:p>
    <w:p w14:paraId="17F87064" w14:textId="77777777" w:rsidR="006B593E" w:rsidRDefault="006B593E">
      <w:pPr>
        <w:pStyle w:val="FreeForm"/>
        <w:rPr>
          <w:rFonts w:ascii="Lucida Grande" w:hAnsi="Lucida Grande"/>
          <w:sz w:val="24"/>
        </w:rPr>
      </w:pPr>
      <w:r>
        <w:br w:type="page"/>
      </w:r>
    </w:p>
    <w:tbl>
      <w:tblPr>
        <w:tblW w:w="0" w:type="auto"/>
        <w:tblInd w:w="8" w:type="dxa"/>
        <w:shd w:val="clear" w:color="auto" w:fill="FFFFFF"/>
        <w:tblLayout w:type="fixed"/>
        <w:tblLook w:val="0000" w:firstRow="0" w:lastRow="0" w:firstColumn="0" w:lastColumn="0" w:noHBand="0" w:noVBand="0"/>
      </w:tblPr>
      <w:tblGrid>
        <w:gridCol w:w="511"/>
        <w:gridCol w:w="705"/>
        <w:gridCol w:w="3099"/>
        <w:gridCol w:w="1677"/>
        <w:gridCol w:w="1023"/>
        <w:gridCol w:w="1615"/>
      </w:tblGrid>
      <w:tr w:rsidR="006B593E" w14:paraId="32BFB882" w14:textId="77777777">
        <w:trPr>
          <w:cantSplit/>
          <w:trHeight w:val="780"/>
        </w:trPr>
        <w:tc>
          <w:tcPr>
            <w:tcW w:w="511"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tcPr>
          <w:p w14:paraId="5D8C8CA7" w14:textId="77777777" w:rsidR="006B593E" w:rsidRDefault="006B593E">
            <w:pPr>
              <w:rPr>
                <w:rFonts w:ascii="Times" w:hAnsi="Times"/>
                <w:sz w:val="22"/>
              </w:rPr>
            </w:pPr>
            <w:r>
              <w:rPr>
                <w:rFonts w:ascii="Times" w:hAnsi="Times"/>
                <w:sz w:val="22"/>
              </w:rPr>
              <w:lastRenderedPageBreak/>
              <w:t>44141)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3FCC7D1" w14:textId="77777777" w:rsidR="006B593E" w:rsidRDefault="006B593E">
            <w:pPr>
              <w:rPr>
                <w:rFonts w:ascii="Times" w:hAnsi="Times"/>
                <w:sz w:val="22"/>
              </w:rPr>
            </w:pPr>
            <w:r>
              <w:rPr>
                <w:rFonts w:ascii="Times" w:hAnsi="Times"/>
                <w:sz w:val="22"/>
              </w:rPr>
              <w:t>2014.60</w:t>
            </w:r>
          </w:p>
        </w:tc>
        <w:tc>
          <w:tcPr>
            <w:tcW w:w="4776"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438AA55F" w14:textId="77777777" w:rsidR="006B593E" w:rsidRDefault="006B593E">
            <w:pPr>
              <w:rPr>
                <w:rFonts w:ascii="Times" w:hAnsi="Times"/>
                <w:b/>
                <w:sz w:val="22"/>
              </w:rPr>
            </w:pPr>
            <w:r>
              <w:rPr>
                <w:rFonts w:ascii="Times" w:hAnsi="Times"/>
                <w:b/>
                <w:sz w:val="22"/>
              </w:rPr>
              <w:t>NEW CASLO RATING SYSTEM - Effective Spring 2015.</w:t>
            </w:r>
          </w:p>
          <w:p w14:paraId="38F6FE83" w14:textId="77777777" w:rsidR="006B593E" w:rsidRDefault="006B593E"/>
        </w:tc>
        <w:tc>
          <w:tcPr>
            <w:tcW w:w="1023"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768EA8A0" w14:textId="77777777" w:rsidR="006B593E" w:rsidRDefault="006B593E"/>
        </w:tc>
        <w:tc>
          <w:tcPr>
            <w:tcW w:w="1608"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tcPr>
          <w:p w14:paraId="59E7F570" w14:textId="77777777" w:rsidR="006B593E" w:rsidRDefault="006B593E"/>
        </w:tc>
      </w:tr>
      <w:tr w:rsidR="006B593E" w14:paraId="5A5FE455" w14:textId="77777777">
        <w:tblPrEx>
          <w:shd w:val="clear" w:color="auto" w:fill="auto"/>
        </w:tblPrEx>
        <w:trPr>
          <w:cantSplit/>
          <w:trHeight w:val="5040"/>
        </w:trPr>
        <w:tc>
          <w:tcPr>
            <w:tcW w:w="43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0161F82" w14:textId="77777777" w:rsidR="006B593E" w:rsidRDefault="006B593E">
            <w:pPr>
              <w:pStyle w:val="TableGrid1"/>
              <w:spacing w:before="100" w:after="120"/>
              <w:rPr>
                <w:b/>
                <w:sz w:val="20"/>
              </w:rPr>
            </w:pPr>
            <w:r>
              <w:rPr>
                <w:b/>
                <w:sz w:val="20"/>
              </w:rPr>
              <w:t>Revised:  The CASLO grid ratings are as follows:</w:t>
            </w:r>
          </w:p>
          <w:p w14:paraId="6BC36E41" w14:textId="77777777" w:rsidR="006B593E" w:rsidRDefault="006B593E">
            <w:pPr>
              <w:pStyle w:val="TableGrid1"/>
              <w:spacing w:before="100" w:after="120"/>
              <w:rPr>
                <w:sz w:val="20"/>
              </w:rPr>
            </w:pPr>
            <w:r>
              <w:rPr>
                <w:b/>
                <w:sz w:val="20"/>
              </w:rPr>
              <w:t xml:space="preserve">3 = Major skill development and evaluation: </w:t>
            </w:r>
            <w:r>
              <w:rPr>
                <w:sz w:val="20"/>
              </w:rPr>
              <w:t>Course work develops the skill or ability described in the outcome statement.  Demonstration of proficiency factors significantly in the course grade.</w:t>
            </w:r>
          </w:p>
          <w:p w14:paraId="43699E03" w14:textId="77777777" w:rsidR="006B593E" w:rsidRDefault="006B593E">
            <w:pPr>
              <w:pStyle w:val="TableGrid1"/>
              <w:spacing w:before="100" w:after="120"/>
              <w:rPr>
                <w:sz w:val="20"/>
              </w:rPr>
            </w:pPr>
            <w:r>
              <w:rPr>
                <w:b/>
                <w:sz w:val="20"/>
              </w:rPr>
              <w:t xml:space="preserve">2 = Moderate skill development and evaluation: </w:t>
            </w:r>
            <w:r>
              <w:rPr>
                <w:sz w:val="20"/>
              </w:rPr>
              <w:t xml:space="preserve">Course work develops the skill or ability described in the outcome statement and it is evaluated, but demonstration of proficiency does not factor significantly in the course grade. </w:t>
            </w:r>
          </w:p>
          <w:p w14:paraId="45DFBE05" w14:textId="77777777" w:rsidR="006B593E" w:rsidRDefault="006B593E">
            <w:pPr>
              <w:pStyle w:val="TableGrid1"/>
              <w:spacing w:before="100" w:after="120"/>
              <w:rPr>
                <w:sz w:val="20"/>
              </w:rPr>
            </w:pPr>
            <w:r>
              <w:rPr>
                <w:b/>
                <w:sz w:val="20"/>
              </w:rPr>
              <w:t xml:space="preserve">1 = Minor skill development: </w:t>
            </w:r>
            <w:r>
              <w:rPr>
                <w:sz w:val="20"/>
              </w:rPr>
              <w:t>Course work develops this skill or ability, but it is not evaluated.</w:t>
            </w:r>
          </w:p>
          <w:p w14:paraId="338992FE" w14:textId="77777777" w:rsidR="006B593E" w:rsidRDefault="006B593E">
            <w:pPr>
              <w:pStyle w:val="TableGrid1"/>
              <w:spacing w:before="100" w:after="120"/>
              <w:rPr>
                <w:b/>
                <w:sz w:val="20"/>
              </w:rPr>
            </w:pPr>
            <w:r>
              <w:rPr>
                <w:b/>
                <w:sz w:val="20"/>
              </w:rPr>
              <w:t xml:space="preserve">0 = No significant skill development: </w:t>
            </w:r>
            <w:r>
              <w:rPr>
                <w:sz w:val="20"/>
              </w:rPr>
              <w:t xml:space="preserve">Course work does not develop this skill or ability. </w:t>
            </w:r>
            <w:r>
              <w:rPr>
                <w:b/>
                <w:sz w:val="20"/>
              </w:rPr>
              <w:t xml:space="preserve"> </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8F78F" w14:textId="77777777" w:rsidR="006B593E" w:rsidRDefault="006B593E">
            <w:pPr>
              <w:pStyle w:val="TableGrid1"/>
              <w:spacing w:before="100" w:after="120"/>
              <w:rPr>
                <w:sz w:val="20"/>
              </w:rPr>
            </w:pPr>
            <w:r>
              <w:rPr>
                <w:b/>
                <w:sz w:val="20"/>
              </w:rPr>
              <w:t>Old:</w:t>
            </w:r>
            <w:r>
              <w:rPr>
                <w:sz w:val="20"/>
              </w:rPr>
              <w:t xml:space="preserve">  The CASLO grid ratings are as follows:</w:t>
            </w:r>
          </w:p>
          <w:p w14:paraId="019E0843" w14:textId="77777777" w:rsidR="006B593E" w:rsidRDefault="006B593E">
            <w:pPr>
              <w:pStyle w:val="TableGrid1"/>
              <w:spacing w:before="100" w:after="120"/>
              <w:rPr>
                <w:sz w:val="20"/>
              </w:rPr>
            </w:pPr>
            <w:r>
              <w:rPr>
                <w:b/>
                <w:sz w:val="20"/>
              </w:rPr>
              <w:t>3</w:t>
            </w:r>
            <w:r>
              <w:rPr>
                <w:sz w:val="20"/>
              </w:rPr>
              <w:t xml:space="preserve"> = Major Emphasis: The student is actively involved (uses, reinforces, applies, and evaluated) in the student learning outcomes.  The learner outcome is the focus of the class              </w:t>
            </w:r>
          </w:p>
          <w:p w14:paraId="26AFA79E" w14:textId="77777777" w:rsidR="006B593E" w:rsidRDefault="006B593E">
            <w:pPr>
              <w:pStyle w:val="TableGrid1"/>
              <w:spacing w:before="100" w:after="120"/>
              <w:rPr>
                <w:sz w:val="20"/>
              </w:rPr>
            </w:pPr>
            <w:r>
              <w:rPr>
                <w:b/>
                <w:sz w:val="20"/>
              </w:rPr>
              <w:t>2</w:t>
            </w:r>
            <w:r>
              <w:rPr>
                <w:sz w:val="20"/>
              </w:rPr>
              <w:t xml:space="preserve"> = Moderate Emphasis: The student uses, reinforces, applies and is evaluated by this learner outcome, but it is not the focus of the class   </w:t>
            </w:r>
          </w:p>
          <w:p w14:paraId="3BBE117F" w14:textId="77777777" w:rsidR="006B593E" w:rsidRDefault="006B593E">
            <w:pPr>
              <w:pStyle w:val="TableGrid1"/>
              <w:spacing w:before="100" w:after="120"/>
              <w:rPr>
                <w:sz w:val="20"/>
              </w:rPr>
            </w:pPr>
            <w:r>
              <w:rPr>
                <w:b/>
                <w:sz w:val="20"/>
              </w:rPr>
              <w:t>1</w:t>
            </w:r>
            <w:r>
              <w:rPr>
                <w:sz w:val="20"/>
              </w:rPr>
              <w:t xml:space="preserve"> = Minor Emphasis: The student is provided an opportunity to use, reinforce, and apply this learner outcome, but does not get evaluated on this learner outcome                            </w:t>
            </w:r>
          </w:p>
          <w:p w14:paraId="05B203DA" w14:textId="77777777" w:rsidR="006B593E" w:rsidRDefault="006B593E">
            <w:pPr>
              <w:pStyle w:val="TableGrid1"/>
              <w:spacing w:before="100" w:after="120"/>
              <w:rPr>
                <w:sz w:val="20"/>
              </w:rPr>
            </w:pPr>
            <w:r>
              <w:rPr>
                <w:b/>
                <w:sz w:val="20"/>
              </w:rPr>
              <w:t>0</w:t>
            </w:r>
            <w:r>
              <w:rPr>
                <w:sz w:val="20"/>
              </w:rPr>
              <w:t xml:space="preserve"> = No Emphasis: The student does not address this learner outcome</w:t>
            </w:r>
          </w:p>
          <w:p w14:paraId="194A81BD" w14:textId="77777777" w:rsidR="006B593E" w:rsidRDefault="006B593E">
            <w:pPr>
              <w:pStyle w:val="TableGrid1"/>
            </w:pPr>
          </w:p>
        </w:tc>
      </w:tr>
    </w:tbl>
    <w:p w14:paraId="2BC78552" w14:textId="77777777" w:rsidR="006B593E" w:rsidRDefault="006B593E">
      <w:pPr>
        <w:spacing w:line="300" w:lineRule="auto"/>
        <w:rPr>
          <w:rFonts w:ascii="Arial" w:hAnsi="Arial"/>
          <w:sz w:val="22"/>
        </w:rPr>
      </w:pPr>
    </w:p>
    <w:p w14:paraId="2052589B" w14:textId="77777777" w:rsidR="006B593E" w:rsidRDefault="006B593E" w:rsidP="0047144A">
      <w:pPr>
        <w:pBdr>
          <w:bottom w:val="single" w:sz="4" w:space="1" w:color="auto"/>
        </w:pBdr>
        <w:spacing w:line="300" w:lineRule="auto"/>
        <w:rPr>
          <w:rFonts w:ascii="Arial" w:hAnsi="Arial"/>
          <w:sz w:val="22"/>
        </w:rPr>
      </w:pPr>
    </w:p>
    <w:p w14:paraId="121E0688" w14:textId="77777777" w:rsidR="006B593E" w:rsidRDefault="006B593E">
      <w:pPr>
        <w:rPr>
          <w:rFonts w:ascii="Arial" w:hAnsi="Arial"/>
          <w:sz w:val="22"/>
        </w:rPr>
      </w:pPr>
    </w:p>
    <w:p w14:paraId="24ED492E" w14:textId="77777777" w:rsidR="0047144A" w:rsidRPr="0047144A" w:rsidRDefault="0047144A" w:rsidP="0047144A">
      <w:pPr>
        <w:jc w:val="center"/>
        <w:rPr>
          <w:rFonts w:eastAsia="Times New Roman"/>
          <w:b/>
          <w:color w:val="auto"/>
        </w:rPr>
      </w:pPr>
      <w:r w:rsidRPr="0047144A">
        <w:rPr>
          <w:rFonts w:eastAsia="Times New Roman"/>
          <w:b/>
          <w:color w:val="auto"/>
        </w:rPr>
        <w:t>MEMORANDUM OF AGREEMENT</w:t>
      </w:r>
    </w:p>
    <w:p w14:paraId="3E1D1EE9" w14:textId="77777777" w:rsidR="0047144A" w:rsidRPr="0047144A" w:rsidRDefault="0047144A" w:rsidP="0047144A">
      <w:pPr>
        <w:jc w:val="center"/>
        <w:rPr>
          <w:rFonts w:eastAsia="Times New Roman"/>
          <w:b/>
          <w:color w:val="auto"/>
        </w:rPr>
      </w:pPr>
      <w:r w:rsidRPr="0047144A">
        <w:rPr>
          <w:rFonts w:eastAsia="Times New Roman"/>
          <w:b/>
          <w:color w:val="auto"/>
        </w:rPr>
        <w:t>REGARDING THE ROLES OF THE UH PROFESSIONAL ASSEMBLY</w:t>
      </w:r>
    </w:p>
    <w:p w14:paraId="7E37A922" w14:textId="77777777" w:rsidR="0047144A" w:rsidRPr="0047144A" w:rsidRDefault="0047144A" w:rsidP="0047144A">
      <w:pPr>
        <w:jc w:val="center"/>
        <w:rPr>
          <w:rFonts w:eastAsia="Times New Roman"/>
          <w:b/>
          <w:color w:val="auto"/>
        </w:rPr>
      </w:pPr>
      <w:r w:rsidRPr="0047144A">
        <w:rPr>
          <w:rFonts w:eastAsia="Times New Roman"/>
          <w:b/>
          <w:color w:val="auto"/>
        </w:rPr>
        <w:t>AND THE UH FACULTY SENATES</w:t>
      </w:r>
    </w:p>
    <w:p w14:paraId="38606B0C" w14:textId="77777777" w:rsidR="0047144A" w:rsidRPr="0047144A" w:rsidRDefault="0047144A" w:rsidP="0047144A">
      <w:pPr>
        <w:jc w:val="center"/>
        <w:rPr>
          <w:rFonts w:eastAsia="Times New Roman"/>
          <w:b/>
          <w:color w:val="auto"/>
        </w:rPr>
      </w:pPr>
    </w:p>
    <w:p w14:paraId="65F78233" w14:textId="77777777" w:rsidR="0047144A" w:rsidRPr="0047144A" w:rsidRDefault="0047144A" w:rsidP="0047144A">
      <w:pPr>
        <w:jc w:val="center"/>
        <w:rPr>
          <w:rFonts w:eastAsia="Times New Roman"/>
          <w:strike/>
          <w:color w:val="auto"/>
        </w:rPr>
      </w:pPr>
      <w:r w:rsidRPr="0047144A">
        <w:rPr>
          <w:rFonts w:eastAsia="Times New Roman"/>
          <w:strike/>
          <w:color w:val="auto"/>
        </w:rPr>
        <w:t>October 17</w:t>
      </w:r>
      <w:r w:rsidRPr="0047144A">
        <w:rPr>
          <w:rFonts w:eastAsia="Times New Roman"/>
          <w:strike/>
          <w:color w:val="auto"/>
          <w:vertAlign w:val="superscript"/>
        </w:rPr>
        <w:t>th</w:t>
      </w:r>
      <w:r w:rsidRPr="0047144A">
        <w:rPr>
          <w:rFonts w:eastAsia="Times New Roman"/>
          <w:strike/>
          <w:color w:val="auto"/>
        </w:rPr>
        <w:t>, 2014</w:t>
      </w:r>
    </w:p>
    <w:p w14:paraId="634ACC5F" w14:textId="77777777" w:rsidR="0047144A" w:rsidRPr="0047144A" w:rsidRDefault="0047144A" w:rsidP="0047144A">
      <w:pPr>
        <w:jc w:val="center"/>
        <w:rPr>
          <w:rFonts w:eastAsia="Times New Roman"/>
          <w:b/>
          <w:color w:val="0000FF"/>
        </w:rPr>
      </w:pPr>
      <w:r w:rsidRPr="0047144A">
        <w:rPr>
          <w:rFonts w:eastAsia="Times New Roman"/>
          <w:b/>
          <w:color w:val="0000FF"/>
        </w:rPr>
        <w:t>October 31, 2014</w:t>
      </w:r>
    </w:p>
    <w:p w14:paraId="478F3D4A" w14:textId="77777777" w:rsidR="0047144A" w:rsidRPr="0047144A" w:rsidRDefault="0047144A" w:rsidP="0047144A">
      <w:pPr>
        <w:jc w:val="center"/>
        <w:rPr>
          <w:rFonts w:eastAsia="Times New Roman"/>
          <w:color w:val="auto"/>
        </w:rPr>
      </w:pPr>
    </w:p>
    <w:p w14:paraId="5D2F257C" w14:textId="77777777" w:rsidR="0047144A" w:rsidRPr="0047144A" w:rsidRDefault="0047144A" w:rsidP="0047144A">
      <w:pPr>
        <w:rPr>
          <w:rFonts w:eastAsia="Times New Roman"/>
          <w:color w:val="0000FF"/>
        </w:rPr>
      </w:pPr>
      <w:r w:rsidRPr="0047144A">
        <w:rPr>
          <w:rFonts w:eastAsia="Times New Roman"/>
          <w:b/>
          <w:color w:val="0000FF"/>
        </w:rPr>
        <w:t>Preamble:</w:t>
      </w:r>
      <w:r w:rsidRPr="0047144A">
        <w:rPr>
          <w:rFonts w:eastAsia="Times New Roman"/>
          <w:color w:val="0000FF"/>
        </w:rPr>
        <w:t xml:space="preserve">  The purpose of this document is to outline the roles of the University of </w:t>
      </w:r>
      <w:proofErr w:type="spellStart"/>
      <w:r w:rsidRPr="0047144A">
        <w:rPr>
          <w:rFonts w:eastAsia="Times New Roman"/>
          <w:color w:val="0000FF"/>
        </w:rPr>
        <w:t>Hawai</w:t>
      </w:r>
      <w:r w:rsidRPr="0047144A">
        <w:rPr>
          <w:rFonts w:ascii="Cambria Math" w:eastAsia="Times New Roman" w:hAnsi="Cambria Math" w:cs="Cambria Math"/>
          <w:color w:val="0000FF"/>
        </w:rPr>
        <w:t>ʻ</w:t>
      </w:r>
      <w:r w:rsidRPr="0047144A">
        <w:rPr>
          <w:rFonts w:eastAsia="Times New Roman"/>
          <w:color w:val="0000FF"/>
        </w:rPr>
        <w:t>i</w:t>
      </w:r>
      <w:proofErr w:type="spellEnd"/>
      <w:r w:rsidRPr="0047144A">
        <w:rPr>
          <w:rFonts w:eastAsia="Times New Roman"/>
          <w:color w:val="0000FF"/>
        </w:rPr>
        <w:t xml:space="preserve"> Professional Assembly and the University of </w:t>
      </w:r>
      <w:proofErr w:type="spellStart"/>
      <w:r w:rsidRPr="0047144A">
        <w:rPr>
          <w:rFonts w:eastAsia="Times New Roman"/>
          <w:color w:val="0000FF"/>
        </w:rPr>
        <w:t>Hawai</w:t>
      </w:r>
      <w:r w:rsidRPr="0047144A">
        <w:rPr>
          <w:rFonts w:ascii="Cambria Math" w:eastAsia="Times New Roman" w:hAnsi="Cambria Math" w:cs="Cambria Math"/>
          <w:color w:val="0000FF"/>
        </w:rPr>
        <w:t>ʻ</w:t>
      </w:r>
      <w:r w:rsidRPr="0047144A">
        <w:rPr>
          <w:rFonts w:eastAsia="Times New Roman"/>
          <w:color w:val="0000FF"/>
        </w:rPr>
        <w:t>i</w:t>
      </w:r>
      <w:proofErr w:type="spellEnd"/>
      <w:r w:rsidRPr="0047144A">
        <w:rPr>
          <w:rFonts w:eastAsia="Times New Roman"/>
          <w:color w:val="0000FF"/>
        </w:rPr>
        <w:t xml:space="preserve"> Faculty Senates.</w:t>
      </w:r>
    </w:p>
    <w:p w14:paraId="74BDEB92" w14:textId="77777777" w:rsidR="0047144A" w:rsidRPr="0047144A" w:rsidRDefault="0047144A" w:rsidP="0047144A">
      <w:pPr>
        <w:rPr>
          <w:rFonts w:eastAsia="Times New Roman"/>
          <w:color w:val="auto"/>
        </w:rPr>
      </w:pPr>
    </w:p>
    <w:p w14:paraId="350344F6" w14:textId="77777777" w:rsidR="0047144A" w:rsidRPr="0047144A" w:rsidRDefault="0047144A" w:rsidP="0047144A">
      <w:pPr>
        <w:rPr>
          <w:rFonts w:eastAsia="Times New Roman"/>
          <w:color w:val="auto"/>
        </w:rPr>
      </w:pPr>
      <w:r w:rsidRPr="0047144A">
        <w:rPr>
          <w:rFonts w:eastAsia="Times New Roman"/>
          <w:b/>
          <w:color w:val="auto"/>
        </w:rPr>
        <w:t>1. General Statement Guiding UHPA-Faculty Senate Relations</w:t>
      </w:r>
    </w:p>
    <w:p w14:paraId="59797432" w14:textId="77777777" w:rsidR="0047144A" w:rsidRPr="0047144A" w:rsidRDefault="0047144A" w:rsidP="0047144A">
      <w:pPr>
        <w:rPr>
          <w:rFonts w:eastAsia="Times New Roman"/>
          <w:color w:val="auto"/>
        </w:rPr>
      </w:pPr>
    </w:p>
    <w:p w14:paraId="236B9269" w14:textId="77777777" w:rsidR="0047144A" w:rsidRPr="0047144A" w:rsidRDefault="0047144A" w:rsidP="0047144A">
      <w:pPr>
        <w:rPr>
          <w:rFonts w:eastAsia="Times New Roman"/>
          <w:color w:val="auto"/>
        </w:rPr>
      </w:pPr>
      <w:r w:rsidRPr="0047144A">
        <w:rPr>
          <w:rFonts w:eastAsia="Times New Roman"/>
          <w:color w:val="auto"/>
        </w:rPr>
        <w:t>Members of the faculty should keep in mind that the UHPA and the faculty senates are agencies of the faculty that cooperate to provide the best ways to achieve the generally recognized professional and personal objectives of each member of the faculty. As can be seen from the statements of jurisdiction, UHPA is the agency through which members of the faculty can assure themselves of proper conditions of employment. The faculty senate is the organization through which the members of the faculty can develop educational programs of the highest quality possible and those aspects of their professional activities not covered by either the various aspects of the collective bargaining contract between UHPA and the University, or of the appropriate statutes.</w:t>
      </w:r>
    </w:p>
    <w:p w14:paraId="70DC7D5D" w14:textId="77777777" w:rsidR="0047144A" w:rsidRPr="0047144A" w:rsidRDefault="0047144A" w:rsidP="0047144A">
      <w:pPr>
        <w:rPr>
          <w:rFonts w:eastAsia="Times New Roman"/>
          <w:color w:val="auto"/>
        </w:rPr>
      </w:pPr>
    </w:p>
    <w:p w14:paraId="55C253F7" w14:textId="77777777" w:rsidR="0047144A" w:rsidRPr="0047144A" w:rsidRDefault="0047144A" w:rsidP="0047144A">
      <w:pPr>
        <w:rPr>
          <w:rFonts w:eastAsia="Times New Roman"/>
          <w:color w:val="auto"/>
        </w:rPr>
      </w:pPr>
      <w:r w:rsidRPr="0047144A">
        <w:rPr>
          <w:rFonts w:eastAsia="Times New Roman"/>
          <w:b/>
          <w:color w:val="auto"/>
        </w:rPr>
        <w:t>2. Tenure and Promotion Process</w:t>
      </w:r>
    </w:p>
    <w:p w14:paraId="1B1C1C40" w14:textId="77777777" w:rsidR="0047144A" w:rsidRPr="0047144A" w:rsidRDefault="0047144A" w:rsidP="0047144A">
      <w:pPr>
        <w:rPr>
          <w:rFonts w:eastAsia="Times New Roman"/>
          <w:color w:val="auto"/>
        </w:rPr>
      </w:pPr>
    </w:p>
    <w:p w14:paraId="20747DD9" w14:textId="77777777" w:rsidR="0047144A" w:rsidRPr="0047144A" w:rsidRDefault="0047144A" w:rsidP="0047144A">
      <w:pPr>
        <w:rPr>
          <w:rFonts w:eastAsia="Times New Roman"/>
          <w:color w:val="auto"/>
        </w:rPr>
      </w:pPr>
      <w:r w:rsidRPr="0047144A">
        <w:rPr>
          <w:rFonts w:eastAsia="Times New Roman"/>
          <w:color w:val="auto"/>
        </w:rPr>
        <w:lastRenderedPageBreak/>
        <w:t>Except as specified below, procedural matters involving tenure and promotions are to be handled by UHPA. Changes in the form or format of the tenure and promotion mechanism are the responsibility of UHPA.</w:t>
      </w:r>
    </w:p>
    <w:p w14:paraId="300CA2F5" w14:textId="77777777" w:rsidR="0047144A" w:rsidRPr="0047144A" w:rsidRDefault="0047144A" w:rsidP="0047144A">
      <w:pPr>
        <w:rPr>
          <w:rFonts w:eastAsia="Times New Roman"/>
          <w:color w:val="auto"/>
        </w:rPr>
      </w:pPr>
    </w:p>
    <w:p w14:paraId="6FD46286" w14:textId="77777777" w:rsidR="0047144A" w:rsidRPr="0047144A" w:rsidRDefault="0047144A" w:rsidP="0047144A">
      <w:pPr>
        <w:rPr>
          <w:rFonts w:eastAsia="Times New Roman"/>
          <w:color w:val="auto"/>
        </w:rPr>
      </w:pPr>
      <w:r w:rsidRPr="0047144A">
        <w:rPr>
          <w:rFonts w:eastAsia="Times New Roman"/>
          <w:color w:val="auto"/>
        </w:rPr>
        <w:t>At the universities, the criteria for promotion and tenure are drafted by academic departments, institutes, and other organizations within UH subject to provisions of the UHPA-UH contract. At the community colleges, the criteria for promotion and tenure are drafted in consultation with the community college faculty senates.</w:t>
      </w:r>
    </w:p>
    <w:p w14:paraId="41D4A07F" w14:textId="77777777" w:rsidR="0047144A" w:rsidRPr="0047144A" w:rsidRDefault="0047144A" w:rsidP="0047144A">
      <w:pPr>
        <w:rPr>
          <w:rFonts w:eastAsia="Times New Roman"/>
          <w:color w:val="auto"/>
        </w:rPr>
      </w:pPr>
    </w:p>
    <w:p w14:paraId="151DFEAF" w14:textId="77777777" w:rsidR="0047144A" w:rsidRPr="0047144A" w:rsidRDefault="0047144A" w:rsidP="0047144A">
      <w:pPr>
        <w:rPr>
          <w:rFonts w:eastAsia="Times New Roman"/>
          <w:b/>
          <w:color w:val="auto"/>
        </w:rPr>
      </w:pPr>
      <w:r w:rsidRPr="0047144A">
        <w:rPr>
          <w:rFonts w:eastAsia="Times New Roman"/>
          <w:b/>
          <w:color w:val="auto"/>
        </w:rPr>
        <w:t>3. Curricula, Courses, Graduation Requirements, and Such Academic Matters</w:t>
      </w:r>
    </w:p>
    <w:p w14:paraId="3AC02B2F" w14:textId="77777777" w:rsidR="0047144A" w:rsidRPr="0047144A" w:rsidRDefault="0047144A" w:rsidP="0047144A">
      <w:pPr>
        <w:rPr>
          <w:rFonts w:eastAsia="Times New Roman"/>
          <w:color w:val="auto"/>
        </w:rPr>
      </w:pPr>
    </w:p>
    <w:p w14:paraId="794578F8" w14:textId="77777777" w:rsidR="0047144A" w:rsidRPr="0047144A" w:rsidRDefault="0047144A" w:rsidP="0047144A">
      <w:pPr>
        <w:rPr>
          <w:rFonts w:eastAsia="Times New Roman"/>
          <w:color w:val="auto"/>
        </w:rPr>
      </w:pPr>
      <w:r w:rsidRPr="0047144A">
        <w:rPr>
          <w:rFonts w:eastAsia="Times New Roman"/>
          <w:color w:val="auto"/>
        </w:rPr>
        <w:t>These will fall under the purview of the faculty senate.</w:t>
      </w:r>
    </w:p>
    <w:p w14:paraId="793ECC8F" w14:textId="77777777" w:rsidR="0047144A" w:rsidRPr="0047144A" w:rsidRDefault="0047144A" w:rsidP="0047144A">
      <w:pPr>
        <w:rPr>
          <w:rFonts w:eastAsia="Times New Roman"/>
          <w:color w:val="auto"/>
        </w:rPr>
      </w:pPr>
    </w:p>
    <w:p w14:paraId="793A7D8F" w14:textId="77777777" w:rsidR="0047144A" w:rsidRPr="0047144A" w:rsidRDefault="0047144A" w:rsidP="0047144A">
      <w:pPr>
        <w:rPr>
          <w:rFonts w:eastAsia="Times New Roman"/>
          <w:color w:val="auto"/>
        </w:rPr>
      </w:pPr>
      <w:r w:rsidRPr="0047144A">
        <w:rPr>
          <w:rFonts w:eastAsia="Times New Roman"/>
          <w:b/>
          <w:color w:val="auto"/>
        </w:rPr>
        <w:t>4. Salaries and Fringe Benefits</w:t>
      </w:r>
    </w:p>
    <w:p w14:paraId="53EFE1A4" w14:textId="77777777" w:rsidR="0047144A" w:rsidRPr="0047144A" w:rsidRDefault="0047144A" w:rsidP="0047144A">
      <w:pPr>
        <w:rPr>
          <w:rFonts w:eastAsia="Times New Roman"/>
          <w:color w:val="auto"/>
        </w:rPr>
      </w:pPr>
    </w:p>
    <w:p w14:paraId="34B032CF" w14:textId="77777777" w:rsidR="0047144A" w:rsidRPr="0047144A" w:rsidRDefault="0047144A" w:rsidP="0047144A">
      <w:pPr>
        <w:rPr>
          <w:rFonts w:eastAsia="Times New Roman"/>
          <w:color w:val="auto"/>
        </w:rPr>
      </w:pPr>
      <w:r w:rsidRPr="0047144A">
        <w:rPr>
          <w:rFonts w:eastAsia="Times New Roman"/>
          <w:color w:val="auto"/>
        </w:rPr>
        <w:t>UHPA will handle matters concerning these items.</w:t>
      </w:r>
    </w:p>
    <w:p w14:paraId="669A0E0E" w14:textId="77777777" w:rsidR="0047144A" w:rsidRPr="0047144A" w:rsidRDefault="0047144A" w:rsidP="0047144A">
      <w:pPr>
        <w:rPr>
          <w:rFonts w:eastAsia="Times New Roman"/>
          <w:color w:val="auto"/>
        </w:rPr>
      </w:pPr>
    </w:p>
    <w:p w14:paraId="3F1A2DA4" w14:textId="77777777" w:rsidR="0047144A" w:rsidRPr="0047144A" w:rsidRDefault="0047144A" w:rsidP="0047144A">
      <w:pPr>
        <w:rPr>
          <w:rFonts w:eastAsia="Times New Roman"/>
          <w:b/>
          <w:color w:val="C0504D"/>
        </w:rPr>
      </w:pPr>
      <w:r w:rsidRPr="0047144A">
        <w:rPr>
          <w:rFonts w:eastAsia="Times New Roman"/>
          <w:b/>
          <w:color w:val="auto"/>
        </w:rPr>
        <w:t>5. Administrative Structural Reorganizations and the University Budget</w:t>
      </w:r>
      <w:r w:rsidRPr="0047144A">
        <w:rPr>
          <w:rFonts w:eastAsia="Times New Roman"/>
          <w:b/>
          <w:color w:val="E36C0A"/>
        </w:rPr>
        <w:t xml:space="preserve"> </w:t>
      </w:r>
      <w:r w:rsidRPr="0047144A">
        <w:rPr>
          <w:rFonts w:eastAsia="Times New Roman"/>
          <w:b/>
          <w:color w:val="0000FF"/>
        </w:rPr>
        <w:t>and Strategic Planning</w:t>
      </w:r>
    </w:p>
    <w:p w14:paraId="6A55BE66" w14:textId="77777777" w:rsidR="0047144A" w:rsidRPr="0047144A" w:rsidRDefault="0047144A" w:rsidP="0047144A">
      <w:pPr>
        <w:rPr>
          <w:rFonts w:eastAsia="Times New Roman"/>
          <w:color w:val="auto"/>
        </w:rPr>
      </w:pPr>
    </w:p>
    <w:p w14:paraId="76763661" w14:textId="77777777" w:rsidR="0047144A" w:rsidRPr="0047144A" w:rsidRDefault="0047144A" w:rsidP="0047144A">
      <w:pPr>
        <w:rPr>
          <w:rFonts w:eastAsia="Times New Roman"/>
          <w:color w:val="auto"/>
        </w:rPr>
      </w:pPr>
      <w:r w:rsidRPr="0047144A">
        <w:rPr>
          <w:rFonts w:eastAsia="Times New Roman"/>
          <w:color w:val="auto"/>
        </w:rPr>
        <w:t>Both UHPA and the appropriate faculty senate have a right to consider and comment upon proposed administrative structural reorganizations and proposed university budgets</w:t>
      </w:r>
      <w:r w:rsidRPr="0047144A">
        <w:rPr>
          <w:rFonts w:eastAsia="Times New Roman"/>
          <w:b/>
          <w:color w:val="0000FF"/>
        </w:rPr>
        <w:t xml:space="preserve"> and Strategic Planning</w:t>
      </w:r>
      <w:r w:rsidRPr="0047144A">
        <w:rPr>
          <w:rFonts w:eastAsia="Times New Roman"/>
          <w:color w:val="auto"/>
        </w:rPr>
        <w:t>. The administration will consult with the faculty senate on proposed structural reorganizations.</w:t>
      </w:r>
    </w:p>
    <w:p w14:paraId="30111396" w14:textId="77777777" w:rsidR="0047144A" w:rsidRPr="0047144A" w:rsidRDefault="0047144A" w:rsidP="0047144A">
      <w:pPr>
        <w:rPr>
          <w:rFonts w:eastAsia="Times New Roman"/>
          <w:color w:val="auto"/>
        </w:rPr>
      </w:pPr>
      <w:r w:rsidRPr="0047144A">
        <w:rPr>
          <w:rFonts w:eastAsia="Times New Roman"/>
          <w:b/>
          <w:color w:val="auto"/>
        </w:rPr>
        <w:t>6. Student Relations</w:t>
      </w:r>
    </w:p>
    <w:p w14:paraId="1A292E25" w14:textId="77777777" w:rsidR="0047144A" w:rsidRPr="0047144A" w:rsidRDefault="0047144A" w:rsidP="0047144A">
      <w:pPr>
        <w:rPr>
          <w:rFonts w:eastAsia="Times New Roman"/>
          <w:color w:val="auto"/>
        </w:rPr>
      </w:pPr>
    </w:p>
    <w:p w14:paraId="38DC1450" w14:textId="77777777" w:rsidR="0047144A" w:rsidRPr="0047144A" w:rsidRDefault="0047144A" w:rsidP="0047144A">
      <w:pPr>
        <w:rPr>
          <w:rFonts w:eastAsia="Times New Roman"/>
          <w:color w:val="auto"/>
        </w:rPr>
      </w:pPr>
      <w:r w:rsidRPr="0047144A">
        <w:rPr>
          <w:rFonts w:eastAsia="Times New Roman"/>
          <w:color w:val="auto"/>
        </w:rPr>
        <w:t>The appropriate faculty senate will be responsible for actions under this heading, unless a problem arises between a member of the faculty and a student, involving union contract aspects of the status or activity of faculty members.</w:t>
      </w:r>
    </w:p>
    <w:p w14:paraId="6E0416DA" w14:textId="77777777" w:rsidR="0047144A" w:rsidRPr="0047144A" w:rsidRDefault="0047144A" w:rsidP="0047144A">
      <w:pPr>
        <w:rPr>
          <w:rFonts w:eastAsia="Times New Roman"/>
          <w:color w:val="auto"/>
        </w:rPr>
      </w:pPr>
    </w:p>
    <w:p w14:paraId="2DEDA893" w14:textId="77777777" w:rsidR="0047144A" w:rsidRPr="0047144A" w:rsidRDefault="0047144A" w:rsidP="0047144A">
      <w:pPr>
        <w:rPr>
          <w:rFonts w:eastAsia="Times New Roman"/>
          <w:color w:val="auto"/>
        </w:rPr>
      </w:pPr>
      <w:r w:rsidRPr="0047144A">
        <w:rPr>
          <w:rFonts w:eastAsia="Times New Roman"/>
          <w:b/>
          <w:color w:val="auto"/>
        </w:rPr>
        <w:t>7. Academic Standards</w:t>
      </w:r>
    </w:p>
    <w:p w14:paraId="1168E127" w14:textId="77777777" w:rsidR="0047144A" w:rsidRPr="0047144A" w:rsidRDefault="0047144A" w:rsidP="0047144A">
      <w:pPr>
        <w:rPr>
          <w:rFonts w:eastAsia="Times New Roman"/>
          <w:color w:val="auto"/>
        </w:rPr>
      </w:pPr>
    </w:p>
    <w:p w14:paraId="7F924F29" w14:textId="77777777" w:rsidR="0047144A" w:rsidRPr="0047144A" w:rsidRDefault="0047144A" w:rsidP="0047144A">
      <w:pPr>
        <w:rPr>
          <w:rFonts w:eastAsia="Times New Roman"/>
          <w:color w:val="auto"/>
        </w:rPr>
      </w:pPr>
      <w:r w:rsidRPr="0047144A">
        <w:rPr>
          <w:rFonts w:eastAsia="Times New Roman"/>
          <w:color w:val="auto"/>
        </w:rPr>
        <w:t>The faculty senates will be responsible for developing appropriate standards as they pertain to professional ethics, requirements for admission of students to courses of study, and systems of grading student performance.</w:t>
      </w:r>
    </w:p>
    <w:p w14:paraId="2AF3C85D" w14:textId="77777777" w:rsidR="0047144A" w:rsidRPr="0047144A" w:rsidRDefault="0047144A" w:rsidP="0047144A">
      <w:pPr>
        <w:rPr>
          <w:rFonts w:eastAsia="Times New Roman"/>
          <w:color w:val="auto"/>
        </w:rPr>
      </w:pPr>
    </w:p>
    <w:p w14:paraId="655A63FC" w14:textId="77777777" w:rsidR="0047144A" w:rsidRPr="0047144A" w:rsidRDefault="0047144A" w:rsidP="0047144A">
      <w:pPr>
        <w:rPr>
          <w:rFonts w:eastAsia="Times New Roman"/>
          <w:color w:val="auto"/>
        </w:rPr>
      </w:pPr>
      <w:r w:rsidRPr="0047144A">
        <w:rPr>
          <w:rFonts w:eastAsia="Times New Roman"/>
          <w:color w:val="auto"/>
        </w:rPr>
        <w:t>UHPA will be concerned with the application of the standards covering the above items to individual members of the faculty.</w:t>
      </w:r>
    </w:p>
    <w:p w14:paraId="57BAB055" w14:textId="77777777" w:rsidR="0047144A" w:rsidRPr="0047144A" w:rsidRDefault="0047144A" w:rsidP="0047144A">
      <w:pPr>
        <w:rPr>
          <w:rFonts w:eastAsia="Times New Roman"/>
          <w:color w:val="auto"/>
        </w:rPr>
      </w:pPr>
    </w:p>
    <w:p w14:paraId="300B9B66" w14:textId="77777777" w:rsidR="0047144A" w:rsidRPr="0047144A" w:rsidRDefault="0047144A" w:rsidP="0047144A">
      <w:pPr>
        <w:rPr>
          <w:rFonts w:eastAsia="Times New Roman"/>
          <w:color w:val="auto"/>
        </w:rPr>
      </w:pPr>
      <w:r w:rsidRPr="0047144A">
        <w:rPr>
          <w:rFonts w:eastAsia="Times New Roman"/>
          <w:b/>
          <w:color w:val="auto"/>
        </w:rPr>
        <w:t>8. Grievances and Faculty Complaints</w:t>
      </w:r>
    </w:p>
    <w:p w14:paraId="48556ED2" w14:textId="77777777" w:rsidR="0047144A" w:rsidRPr="0047144A" w:rsidRDefault="0047144A" w:rsidP="0047144A">
      <w:pPr>
        <w:rPr>
          <w:rFonts w:eastAsia="Times New Roman"/>
          <w:color w:val="auto"/>
        </w:rPr>
      </w:pPr>
    </w:p>
    <w:p w14:paraId="1089552B" w14:textId="77777777" w:rsidR="0047144A" w:rsidRPr="0047144A" w:rsidRDefault="0047144A" w:rsidP="0047144A">
      <w:pPr>
        <w:rPr>
          <w:rFonts w:eastAsia="Times New Roman"/>
          <w:color w:val="auto"/>
        </w:rPr>
      </w:pPr>
      <w:r w:rsidRPr="0047144A">
        <w:rPr>
          <w:rFonts w:eastAsia="Times New Roman"/>
          <w:color w:val="auto"/>
        </w:rPr>
        <w:t>UHPA has the exclusive responsibility in all complaints and subsequent grievances dealing with wages, hours, and conditions of employment. UHPA and the faculty senates will work together to develop procedures for handling faculty complaints falling outside the scope of the statement above.</w:t>
      </w:r>
    </w:p>
    <w:p w14:paraId="7F951527" w14:textId="77777777" w:rsidR="0047144A" w:rsidRPr="0047144A" w:rsidRDefault="0047144A" w:rsidP="0047144A">
      <w:pPr>
        <w:rPr>
          <w:rFonts w:eastAsia="Times New Roman"/>
          <w:color w:val="auto"/>
        </w:rPr>
      </w:pPr>
    </w:p>
    <w:p w14:paraId="155984C3" w14:textId="77777777" w:rsidR="0047144A" w:rsidRPr="0047144A" w:rsidRDefault="0047144A" w:rsidP="0047144A">
      <w:pPr>
        <w:rPr>
          <w:rFonts w:eastAsia="Times New Roman"/>
          <w:b/>
          <w:color w:val="auto"/>
        </w:rPr>
      </w:pPr>
      <w:r w:rsidRPr="0047144A">
        <w:rPr>
          <w:rFonts w:eastAsia="Times New Roman"/>
          <w:b/>
          <w:color w:val="auto"/>
        </w:rPr>
        <w:t>9. Matters Not Covered by Agreement</w:t>
      </w:r>
    </w:p>
    <w:p w14:paraId="2646EF9A" w14:textId="77777777" w:rsidR="0047144A" w:rsidRPr="0047144A" w:rsidRDefault="0047144A" w:rsidP="0047144A">
      <w:pPr>
        <w:rPr>
          <w:rFonts w:eastAsia="Times New Roman"/>
          <w:color w:val="auto"/>
        </w:rPr>
      </w:pPr>
    </w:p>
    <w:p w14:paraId="0A62BAB8" w14:textId="77777777" w:rsidR="0047144A" w:rsidRPr="0047144A" w:rsidRDefault="0047144A" w:rsidP="0047144A">
      <w:pPr>
        <w:rPr>
          <w:rFonts w:eastAsia="Times New Roman"/>
          <w:b/>
          <w:color w:val="0000FF"/>
        </w:rPr>
      </w:pPr>
      <w:r w:rsidRPr="0047144A">
        <w:rPr>
          <w:rFonts w:eastAsia="Times New Roman"/>
          <w:color w:val="auto"/>
        </w:rPr>
        <w:t xml:space="preserve">Should a matter not covered by this Agreement arise, representatives of UHPA and the appropriate faculty senate will meet to determine which agency shall have jurisdiction.  </w:t>
      </w:r>
      <w:r w:rsidRPr="0047144A">
        <w:rPr>
          <w:rFonts w:eastAsia="Times New Roman"/>
          <w:b/>
          <w:color w:val="0000FF"/>
        </w:rPr>
        <w:t>If necessary, joint task forces will be organized to address mutual interests.</w:t>
      </w:r>
    </w:p>
    <w:p w14:paraId="08A1DB2C" w14:textId="77777777" w:rsidR="0047144A" w:rsidRPr="0047144A" w:rsidRDefault="0047144A" w:rsidP="0047144A">
      <w:pPr>
        <w:rPr>
          <w:rFonts w:eastAsia="Times New Roman"/>
          <w:color w:val="auto"/>
        </w:rPr>
      </w:pPr>
    </w:p>
    <w:p w14:paraId="4461CE8C" w14:textId="77777777" w:rsidR="0047144A" w:rsidRPr="0047144A" w:rsidRDefault="0047144A" w:rsidP="0047144A">
      <w:pPr>
        <w:rPr>
          <w:rFonts w:eastAsia="Times New Roman"/>
          <w:b/>
          <w:color w:val="auto"/>
        </w:rPr>
      </w:pPr>
      <w:r w:rsidRPr="0047144A">
        <w:rPr>
          <w:rFonts w:eastAsia="Times New Roman"/>
          <w:b/>
          <w:color w:val="auto"/>
        </w:rPr>
        <w:t>10.  Consultation</w:t>
      </w:r>
    </w:p>
    <w:p w14:paraId="773DA719" w14:textId="77777777" w:rsidR="0047144A" w:rsidRPr="0047144A" w:rsidRDefault="0047144A" w:rsidP="0047144A">
      <w:pPr>
        <w:rPr>
          <w:rFonts w:eastAsia="Times New Roman"/>
          <w:color w:val="auto"/>
        </w:rPr>
      </w:pPr>
    </w:p>
    <w:p w14:paraId="13406CE9" w14:textId="77777777" w:rsidR="0047144A" w:rsidRPr="0047144A" w:rsidRDefault="0047144A" w:rsidP="0047144A">
      <w:pPr>
        <w:rPr>
          <w:rFonts w:eastAsia="Times New Roman"/>
          <w:color w:val="auto"/>
        </w:rPr>
      </w:pPr>
      <w:r w:rsidRPr="0047144A">
        <w:rPr>
          <w:rFonts w:eastAsia="Times New Roman"/>
          <w:color w:val="auto"/>
        </w:rPr>
        <w:t>Both agencies commit to open communication:  when in doubt consult.</w:t>
      </w:r>
    </w:p>
    <w:p w14:paraId="299EDFD1" w14:textId="77777777" w:rsidR="0047144A" w:rsidRPr="0047144A" w:rsidRDefault="0047144A" w:rsidP="0047144A">
      <w:pPr>
        <w:rPr>
          <w:rFonts w:eastAsia="Times New Roman"/>
          <w:color w:val="auto"/>
        </w:rPr>
      </w:pPr>
    </w:p>
    <w:p w14:paraId="4EFD1F1B" w14:textId="77777777" w:rsidR="0047144A" w:rsidRPr="0047144A" w:rsidRDefault="0047144A" w:rsidP="0047144A">
      <w:pPr>
        <w:rPr>
          <w:rFonts w:eastAsia="Times New Roman"/>
          <w:color w:val="auto"/>
        </w:rPr>
      </w:pPr>
    </w:p>
    <w:p w14:paraId="5F9F21E7" w14:textId="77777777" w:rsidR="0047144A" w:rsidRPr="0047144A" w:rsidRDefault="0047144A" w:rsidP="0047144A">
      <w:pPr>
        <w:rPr>
          <w:rFonts w:eastAsia="Times New Roman"/>
          <w:color w:val="auto"/>
        </w:rPr>
      </w:pPr>
      <w:r w:rsidRPr="0047144A">
        <w:rPr>
          <w:rFonts w:eastAsia="Times New Roman"/>
          <w:b/>
          <w:color w:val="auto"/>
        </w:rPr>
        <w:t>Signatories</w:t>
      </w:r>
    </w:p>
    <w:p w14:paraId="76E4859D" w14:textId="77777777" w:rsidR="0047144A" w:rsidRPr="0047144A" w:rsidRDefault="0047144A" w:rsidP="0047144A">
      <w:pPr>
        <w:rPr>
          <w:rFonts w:eastAsia="Times New Roman"/>
          <w:b/>
          <w:i/>
          <w:color w:val="008000"/>
        </w:rPr>
      </w:pPr>
      <w:r w:rsidRPr="0047144A">
        <w:rPr>
          <w:rFonts w:eastAsia="Times New Roman"/>
          <w:b/>
          <w:i/>
          <w:color w:val="008000"/>
          <w:u w:val="single"/>
        </w:rPr>
        <w:t>My Note</w:t>
      </w:r>
      <w:r w:rsidRPr="0047144A">
        <w:rPr>
          <w:rFonts w:eastAsia="Times New Roman"/>
          <w:b/>
          <w:i/>
          <w:color w:val="008000"/>
        </w:rPr>
        <w:t>: 1-Two former Faculty Senate Chairs at LCC and one former UHPA President from LCC recommended that ALL FS Chairs of the Community Colleges appear separately as noted below.</w:t>
      </w:r>
    </w:p>
    <w:p w14:paraId="37E6CB0D" w14:textId="77777777" w:rsidR="0047144A" w:rsidRPr="0047144A" w:rsidRDefault="0047144A" w:rsidP="0047144A">
      <w:pPr>
        <w:rPr>
          <w:rFonts w:eastAsia="Times New Roman"/>
          <w:b/>
          <w:i/>
          <w:color w:val="008000"/>
        </w:rPr>
      </w:pPr>
      <w:r w:rsidRPr="0047144A">
        <w:rPr>
          <w:rFonts w:eastAsia="Times New Roman"/>
          <w:b/>
          <w:i/>
          <w:color w:val="008000"/>
        </w:rPr>
        <w:t xml:space="preserve">2-As for the order, I leave that up to you all; I put David first as he is our Chair then I alphabetized by first name, but whatever </w:t>
      </w:r>
      <w:proofErr w:type="spellStart"/>
      <w:r w:rsidRPr="0047144A">
        <w:rPr>
          <w:rFonts w:eastAsia="Times New Roman"/>
          <w:b/>
          <w:i/>
          <w:color w:val="008000"/>
        </w:rPr>
        <w:t>y</w:t>
      </w:r>
      <w:r w:rsidRPr="0047144A">
        <w:rPr>
          <w:rFonts w:ascii="Cambria Math" w:eastAsia="Times New Roman" w:hAnsi="Cambria Math" w:cs="Cambria Math"/>
          <w:b/>
          <w:i/>
          <w:color w:val="008000"/>
        </w:rPr>
        <w:t>ʻ</w:t>
      </w:r>
      <w:r w:rsidRPr="0047144A">
        <w:rPr>
          <w:rFonts w:eastAsia="Times New Roman"/>
          <w:b/>
          <w:i/>
          <w:color w:val="008000"/>
        </w:rPr>
        <w:t>all</w:t>
      </w:r>
      <w:proofErr w:type="spellEnd"/>
      <w:r w:rsidRPr="0047144A">
        <w:rPr>
          <w:rFonts w:eastAsia="Times New Roman"/>
          <w:b/>
          <w:i/>
          <w:color w:val="008000"/>
        </w:rPr>
        <w:t xml:space="preserve"> decide is fine as well.</w:t>
      </w:r>
    </w:p>
    <w:p w14:paraId="2C0884AB" w14:textId="77777777" w:rsidR="0047144A" w:rsidRPr="0047144A" w:rsidRDefault="0047144A" w:rsidP="0047144A">
      <w:pPr>
        <w:rPr>
          <w:rFonts w:eastAsia="Times New Roman"/>
          <w:b/>
          <w:i/>
          <w:color w:val="008000"/>
        </w:rPr>
      </w:pPr>
      <w:r w:rsidRPr="0047144A">
        <w:rPr>
          <w:rFonts w:eastAsia="Times New Roman"/>
          <w:b/>
          <w:i/>
          <w:color w:val="008000"/>
        </w:rPr>
        <w:t xml:space="preserve">3-I </w:t>
      </w:r>
      <w:proofErr w:type="gramStart"/>
      <w:r w:rsidRPr="0047144A">
        <w:rPr>
          <w:rFonts w:eastAsia="Times New Roman"/>
          <w:b/>
          <w:i/>
          <w:color w:val="008000"/>
        </w:rPr>
        <w:t>put ??</w:t>
      </w:r>
      <w:proofErr w:type="gramEnd"/>
      <w:r w:rsidRPr="0047144A">
        <w:rPr>
          <w:rFonts w:eastAsia="Times New Roman"/>
          <w:b/>
          <w:i/>
          <w:color w:val="008000"/>
        </w:rPr>
        <w:t xml:space="preserve"> </w:t>
      </w:r>
      <w:proofErr w:type="gramStart"/>
      <w:r w:rsidRPr="0047144A">
        <w:rPr>
          <w:rFonts w:eastAsia="Times New Roman"/>
          <w:b/>
          <w:i/>
          <w:color w:val="008000"/>
        </w:rPr>
        <w:t>around</w:t>
      </w:r>
      <w:proofErr w:type="gramEnd"/>
      <w:r w:rsidRPr="0047144A">
        <w:rPr>
          <w:rFonts w:eastAsia="Times New Roman"/>
          <w:b/>
          <w:i/>
          <w:color w:val="008000"/>
        </w:rPr>
        <w:t xml:space="preserve"> </w:t>
      </w:r>
      <w:proofErr w:type="spellStart"/>
      <w:r w:rsidRPr="0047144A">
        <w:rPr>
          <w:rFonts w:eastAsia="Times New Roman"/>
          <w:b/>
          <w:i/>
          <w:color w:val="008000"/>
        </w:rPr>
        <w:t>David</w:t>
      </w:r>
      <w:r w:rsidRPr="0047144A">
        <w:rPr>
          <w:rFonts w:ascii="Cambria Math" w:eastAsia="Times New Roman" w:hAnsi="Cambria Math" w:cs="Cambria Math"/>
          <w:b/>
          <w:i/>
          <w:color w:val="008000"/>
        </w:rPr>
        <w:t>ʻ</w:t>
      </w:r>
      <w:r w:rsidRPr="0047144A">
        <w:rPr>
          <w:rFonts w:eastAsia="Times New Roman"/>
          <w:b/>
          <w:i/>
          <w:color w:val="008000"/>
        </w:rPr>
        <w:t>s</w:t>
      </w:r>
      <w:proofErr w:type="spellEnd"/>
      <w:r w:rsidRPr="0047144A">
        <w:rPr>
          <w:rFonts w:eastAsia="Times New Roman"/>
          <w:b/>
          <w:i/>
          <w:color w:val="008000"/>
        </w:rPr>
        <w:t xml:space="preserve"> name/title b/c I noticed that </w:t>
      </w:r>
      <w:proofErr w:type="spellStart"/>
      <w:r w:rsidRPr="0047144A">
        <w:rPr>
          <w:rFonts w:eastAsia="Times New Roman"/>
          <w:b/>
          <w:i/>
          <w:color w:val="008000"/>
        </w:rPr>
        <w:t>Ron</w:t>
      </w:r>
      <w:r w:rsidRPr="0047144A">
        <w:rPr>
          <w:rFonts w:ascii="Cambria Math" w:eastAsia="Times New Roman" w:hAnsi="Cambria Math" w:cs="Cambria Math"/>
          <w:b/>
          <w:i/>
          <w:color w:val="008000"/>
        </w:rPr>
        <w:t>ʻ</w:t>
      </w:r>
      <w:r w:rsidRPr="0047144A">
        <w:rPr>
          <w:rFonts w:eastAsia="Times New Roman"/>
          <w:b/>
          <w:i/>
          <w:color w:val="008000"/>
        </w:rPr>
        <w:t>s</w:t>
      </w:r>
      <w:proofErr w:type="spellEnd"/>
      <w:r w:rsidRPr="0047144A">
        <w:rPr>
          <w:rFonts w:eastAsia="Times New Roman"/>
          <w:b/>
          <w:i/>
          <w:color w:val="008000"/>
        </w:rPr>
        <w:t xml:space="preserve"> position did not note that he is the ACCFSC but rather the </w:t>
      </w:r>
      <w:proofErr w:type="spellStart"/>
      <w:r w:rsidRPr="0047144A">
        <w:rPr>
          <w:rFonts w:eastAsia="Times New Roman"/>
          <w:b/>
          <w:i/>
          <w:color w:val="008000"/>
        </w:rPr>
        <w:t>Manoa</w:t>
      </w:r>
      <w:proofErr w:type="spellEnd"/>
      <w:r w:rsidRPr="0047144A">
        <w:rPr>
          <w:rFonts w:eastAsia="Times New Roman"/>
          <w:b/>
          <w:i/>
          <w:color w:val="008000"/>
        </w:rPr>
        <w:t xml:space="preserve"> FS; So if we agree to consistency, then maybe eliminate David, the </w:t>
      </w:r>
      <w:proofErr w:type="spellStart"/>
      <w:r w:rsidRPr="0047144A">
        <w:rPr>
          <w:rFonts w:eastAsia="Times New Roman"/>
          <w:b/>
          <w:i/>
          <w:color w:val="008000"/>
        </w:rPr>
        <w:t>Convenor</w:t>
      </w:r>
      <w:proofErr w:type="spellEnd"/>
      <w:r w:rsidRPr="0047144A">
        <w:rPr>
          <w:rFonts w:eastAsia="Times New Roman"/>
          <w:b/>
          <w:i/>
          <w:color w:val="008000"/>
        </w:rPr>
        <w:t>?  What do you think?</w:t>
      </w:r>
    </w:p>
    <w:p w14:paraId="5DD670E1" w14:textId="77777777" w:rsidR="0047144A" w:rsidRPr="0047144A" w:rsidRDefault="0047144A" w:rsidP="0047144A">
      <w:pPr>
        <w:rPr>
          <w:rFonts w:eastAsia="Times New Roman"/>
          <w:b/>
          <w:i/>
          <w:color w:val="008000"/>
        </w:rPr>
      </w:pPr>
      <w:r w:rsidRPr="0047144A">
        <w:rPr>
          <w:rFonts w:eastAsia="Times New Roman"/>
          <w:b/>
          <w:i/>
          <w:color w:val="008000"/>
        </w:rPr>
        <w:t>4-Can we continue the practice of using the Hawaiian language diacritical marks as appropriate, even in the title of this university?</w:t>
      </w:r>
    </w:p>
    <w:p w14:paraId="06B56300" w14:textId="77777777" w:rsidR="0047144A" w:rsidRPr="0047144A" w:rsidRDefault="0047144A" w:rsidP="0047144A">
      <w:pPr>
        <w:rPr>
          <w:rFonts w:eastAsia="Times New Roman"/>
          <w:color w:val="auto"/>
        </w:rPr>
      </w:pPr>
      <w:r w:rsidRPr="0047144A">
        <w:rPr>
          <w:rFonts w:eastAsia="Times New Roman"/>
          <w:color w:val="auto"/>
        </w:rPr>
        <w:t xml:space="preserve">David </w:t>
      </w:r>
      <w:proofErr w:type="spellStart"/>
      <w:r w:rsidRPr="0047144A">
        <w:rPr>
          <w:rFonts w:eastAsia="Times New Roman"/>
          <w:color w:val="auto"/>
        </w:rPr>
        <w:t>Lassner</w:t>
      </w:r>
      <w:proofErr w:type="spellEnd"/>
      <w:r w:rsidRPr="0047144A">
        <w:rPr>
          <w:rFonts w:eastAsia="Times New Roman"/>
          <w:color w:val="auto"/>
        </w:rPr>
        <w:t xml:space="preserve">, President, University of </w:t>
      </w:r>
      <w:proofErr w:type="spellStart"/>
      <w:r w:rsidRPr="0047144A">
        <w:rPr>
          <w:rFonts w:eastAsia="Times New Roman"/>
          <w:color w:val="auto"/>
        </w:rPr>
        <w:t>Hawai</w:t>
      </w:r>
      <w:r w:rsidRPr="0047144A">
        <w:rPr>
          <w:rFonts w:ascii="Cambria Math" w:eastAsia="Times New Roman" w:hAnsi="Cambria Math" w:cs="Cambria Math"/>
          <w:color w:val="auto"/>
        </w:rPr>
        <w:t>ʻ</w:t>
      </w:r>
      <w:r w:rsidRPr="0047144A">
        <w:rPr>
          <w:rFonts w:eastAsia="Times New Roman"/>
          <w:color w:val="auto"/>
        </w:rPr>
        <w:t>i</w:t>
      </w:r>
      <w:proofErr w:type="spellEnd"/>
      <w:r w:rsidRPr="0047144A">
        <w:rPr>
          <w:rFonts w:eastAsia="Times New Roman"/>
          <w:color w:val="auto"/>
        </w:rPr>
        <w:t xml:space="preserve"> System</w:t>
      </w:r>
    </w:p>
    <w:p w14:paraId="77A3A2C1" w14:textId="77777777" w:rsidR="0047144A" w:rsidRPr="0047144A" w:rsidRDefault="0047144A" w:rsidP="0047144A">
      <w:pPr>
        <w:rPr>
          <w:rFonts w:eastAsia="Times New Roman"/>
          <w:color w:val="auto"/>
        </w:rPr>
      </w:pPr>
      <w:r w:rsidRPr="0047144A">
        <w:rPr>
          <w:rFonts w:eastAsia="Times New Roman"/>
          <w:color w:val="auto"/>
        </w:rPr>
        <w:t xml:space="preserve">JN </w:t>
      </w:r>
      <w:proofErr w:type="spellStart"/>
      <w:r w:rsidRPr="0047144A">
        <w:rPr>
          <w:rFonts w:eastAsia="Times New Roman"/>
          <w:color w:val="auto"/>
        </w:rPr>
        <w:t>Musto</w:t>
      </w:r>
      <w:proofErr w:type="spellEnd"/>
      <w:r w:rsidRPr="0047144A">
        <w:rPr>
          <w:rFonts w:eastAsia="Times New Roman"/>
          <w:color w:val="auto"/>
        </w:rPr>
        <w:t xml:space="preserve">, Executive Director, University of </w:t>
      </w:r>
      <w:proofErr w:type="spellStart"/>
      <w:r w:rsidRPr="0047144A">
        <w:rPr>
          <w:rFonts w:eastAsia="Times New Roman"/>
          <w:color w:val="auto"/>
        </w:rPr>
        <w:t>Hawai</w:t>
      </w:r>
      <w:r w:rsidRPr="0047144A">
        <w:rPr>
          <w:rFonts w:ascii="Cambria Math" w:eastAsia="Times New Roman" w:hAnsi="Cambria Math" w:cs="Cambria Math"/>
          <w:color w:val="auto"/>
        </w:rPr>
        <w:t>ʻ</w:t>
      </w:r>
      <w:r w:rsidRPr="0047144A">
        <w:rPr>
          <w:rFonts w:eastAsia="Times New Roman"/>
          <w:color w:val="auto"/>
        </w:rPr>
        <w:t>i</w:t>
      </w:r>
      <w:proofErr w:type="spellEnd"/>
      <w:r w:rsidRPr="0047144A">
        <w:rPr>
          <w:rFonts w:eastAsia="Times New Roman"/>
          <w:color w:val="auto"/>
        </w:rPr>
        <w:t xml:space="preserve"> Professional Assembly</w:t>
      </w:r>
    </w:p>
    <w:p w14:paraId="5BA7C950" w14:textId="77777777" w:rsidR="0047144A" w:rsidRPr="0047144A" w:rsidRDefault="0047144A" w:rsidP="0047144A">
      <w:pPr>
        <w:rPr>
          <w:rFonts w:eastAsia="Times New Roman"/>
          <w:color w:val="auto"/>
        </w:rPr>
      </w:pPr>
      <w:r w:rsidRPr="0047144A">
        <w:rPr>
          <w:rFonts w:eastAsia="Times New Roman"/>
          <w:color w:val="auto"/>
        </w:rPr>
        <w:t xml:space="preserve">David Duffy, President, University of </w:t>
      </w:r>
      <w:proofErr w:type="spellStart"/>
      <w:r w:rsidRPr="0047144A">
        <w:rPr>
          <w:rFonts w:eastAsia="Times New Roman"/>
          <w:color w:val="auto"/>
        </w:rPr>
        <w:t>Hawai</w:t>
      </w:r>
      <w:r w:rsidRPr="0047144A">
        <w:rPr>
          <w:rFonts w:ascii="Cambria Math" w:eastAsia="Times New Roman" w:hAnsi="Cambria Math" w:cs="Cambria Math"/>
          <w:color w:val="auto"/>
        </w:rPr>
        <w:t>ʻ</w:t>
      </w:r>
      <w:r w:rsidRPr="0047144A">
        <w:rPr>
          <w:rFonts w:eastAsia="Times New Roman"/>
          <w:color w:val="auto"/>
        </w:rPr>
        <w:t>i</w:t>
      </w:r>
      <w:proofErr w:type="spellEnd"/>
      <w:r w:rsidRPr="0047144A">
        <w:rPr>
          <w:rFonts w:eastAsia="Times New Roman"/>
          <w:color w:val="auto"/>
        </w:rPr>
        <w:t xml:space="preserve"> Professional Assembly</w:t>
      </w:r>
    </w:p>
    <w:p w14:paraId="4EE2DE00" w14:textId="77777777" w:rsidR="0047144A" w:rsidRPr="0047144A" w:rsidRDefault="0047144A" w:rsidP="0047144A">
      <w:pPr>
        <w:rPr>
          <w:rFonts w:eastAsia="Times New Roman"/>
          <w:color w:val="auto"/>
        </w:rPr>
      </w:pPr>
      <w:r w:rsidRPr="0047144A">
        <w:rPr>
          <w:rFonts w:eastAsia="Times New Roman"/>
          <w:color w:val="auto"/>
        </w:rPr>
        <w:t xml:space="preserve">Ron </w:t>
      </w:r>
      <w:proofErr w:type="spellStart"/>
      <w:r w:rsidRPr="0047144A">
        <w:rPr>
          <w:rFonts w:eastAsia="Times New Roman"/>
          <w:color w:val="auto"/>
        </w:rPr>
        <w:t>Bontekoe</w:t>
      </w:r>
      <w:proofErr w:type="spellEnd"/>
      <w:r w:rsidRPr="0047144A">
        <w:rPr>
          <w:rFonts w:eastAsia="Times New Roman"/>
          <w:color w:val="auto"/>
        </w:rPr>
        <w:t xml:space="preserve">, Chair, </w:t>
      </w:r>
      <w:proofErr w:type="spellStart"/>
      <w:r w:rsidRPr="0047144A">
        <w:rPr>
          <w:rFonts w:eastAsia="Times New Roman"/>
          <w:color w:val="auto"/>
        </w:rPr>
        <w:t>M</w:t>
      </w:r>
      <w:r w:rsidRPr="0047144A">
        <w:rPr>
          <w:rFonts w:eastAsia="Times New Roman"/>
          <w:color w:val="0000FF"/>
        </w:rPr>
        <w:t>ā</w:t>
      </w:r>
      <w:r w:rsidRPr="0047144A">
        <w:rPr>
          <w:rFonts w:eastAsia="Times New Roman"/>
          <w:color w:val="auto"/>
        </w:rPr>
        <w:t>noa</w:t>
      </w:r>
      <w:proofErr w:type="spellEnd"/>
      <w:r w:rsidRPr="0047144A">
        <w:rPr>
          <w:rFonts w:eastAsia="Times New Roman"/>
          <w:color w:val="auto"/>
        </w:rPr>
        <w:t xml:space="preserve"> Faculty Senate</w:t>
      </w:r>
    </w:p>
    <w:p w14:paraId="706B7AF7" w14:textId="77777777" w:rsidR="0047144A" w:rsidRPr="0047144A" w:rsidRDefault="0047144A" w:rsidP="0047144A">
      <w:pPr>
        <w:rPr>
          <w:rFonts w:eastAsia="Times New Roman"/>
          <w:i/>
          <w:color w:val="auto"/>
        </w:rPr>
      </w:pPr>
      <w:r w:rsidRPr="0047144A">
        <w:rPr>
          <w:rFonts w:eastAsia="Times New Roman"/>
          <w:i/>
          <w:color w:val="auto"/>
        </w:rPr>
        <w:t xml:space="preserve">??David Krupp, </w:t>
      </w:r>
      <w:proofErr w:type="spellStart"/>
      <w:r w:rsidRPr="0047144A">
        <w:rPr>
          <w:rFonts w:eastAsia="Times New Roman"/>
          <w:i/>
          <w:color w:val="auto"/>
        </w:rPr>
        <w:t>Convenor</w:t>
      </w:r>
      <w:proofErr w:type="spellEnd"/>
      <w:r w:rsidRPr="0047144A">
        <w:rPr>
          <w:rFonts w:eastAsia="Times New Roman"/>
          <w:i/>
          <w:color w:val="auto"/>
        </w:rPr>
        <w:t>, Council of Faculty Senate Chairs of the Community Colleges??</w:t>
      </w:r>
    </w:p>
    <w:p w14:paraId="6659552E" w14:textId="77777777" w:rsidR="0047144A" w:rsidRPr="0047144A" w:rsidRDefault="0047144A" w:rsidP="0047144A">
      <w:pPr>
        <w:rPr>
          <w:rFonts w:eastAsia="Times New Roman"/>
          <w:color w:val="auto"/>
        </w:rPr>
      </w:pPr>
      <w:r w:rsidRPr="0047144A">
        <w:rPr>
          <w:rFonts w:eastAsia="Times New Roman"/>
          <w:color w:val="auto"/>
        </w:rPr>
        <w:t xml:space="preserve">Kim </w:t>
      </w:r>
      <w:proofErr w:type="spellStart"/>
      <w:r w:rsidRPr="0047144A">
        <w:rPr>
          <w:rFonts w:eastAsia="Times New Roman"/>
          <w:color w:val="auto"/>
        </w:rPr>
        <w:t>Furumo</w:t>
      </w:r>
      <w:proofErr w:type="spellEnd"/>
      <w:r w:rsidRPr="0047144A">
        <w:rPr>
          <w:rFonts w:eastAsia="Times New Roman"/>
          <w:color w:val="auto"/>
        </w:rPr>
        <w:t>, Chair, UH Hilo Faculty Congress</w:t>
      </w:r>
    </w:p>
    <w:p w14:paraId="0C25C4DE" w14:textId="77777777" w:rsidR="0047144A" w:rsidRPr="0047144A" w:rsidRDefault="0047144A" w:rsidP="0047144A">
      <w:pPr>
        <w:rPr>
          <w:rFonts w:eastAsia="Times New Roman"/>
          <w:color w:val="auto"/>
        </w:rPr>
      </w:pPr>
      <w:r w:rsidRPr="0047144A">
        <w:rPr>
          <w:rFonts w:eastAsia="Times New Roman"/>
          <w:color w:val="auto"/>
        </w:rPr>
        <w:t xml:space="preserve">Stan Orr, Chair, UH West </w:t>
      </w:r>
      <w:proofErr w:type="spellStart"/>
      <w:r w:rsidRPr="0047144A">
        <w:rPr>
          <w:rFonts w:eastAsia="Times New Roman"/>
          <w:color w:val="auto"/>
        </w:rPr>
        <w:t>O</w:t>
      </w:r>
      <w:r w:rsidRPr="0047144A">
        <w:rPr>
          <w:rFonts w:ascii="Cambria Math" w:eastAsia="Times New Roman" w:hAnsi="Cambria Math" w:cs="Cambria Math"/>
          <w:color w:val="0000FF"/>
        </w:rPr>
        <w:t>ʻ</w:t>
      </w:r>
      <w:r w:rsidRPr="0047144A">
        <w:rPr>
          <w:rFonts w:eastAsia="Times New Roman"/>
          <w:color w:val="auto"/>
        </w:rPr>
        <w:t>ahu</w:t>
      </w:r>
      <w:proofErr w:type="spellEnd"/>
      <w:r w:rsidRPr="0047144A">
        <w:rPr>
          <w:rFonts w:eastAsia="Times New Roman"/>
          <w:color w:val="auto"/>
        </w:rPr>
        <w:t xml:space="preserve"> Faculty Senate</w:t>
      </w:r>
    </w:p>
    <w:p w14:paraId="1FFE357E" w14:textId="77777777" w:rsidR="0047144A" w:rsidRPr="0047144A" w:rsidRDefault="0047144A" w:rsidP="0047144A">
      <w:pPr>
        <w:rPr>
          <w:rFonts w:eastAsia="Times New Roman"/>
          <w:b/>
          <w:color w:val="0000FF"/>
        </w:rPr>
      </w:pPr>
      <w:r w:rsidRPr="0047144A">
        <w:rPr>
          <w:rFonts w:eastAsia="Times New Roman"/>
          <w:b/>
          <w:color w:val="0000FF"/>
        </w:rPr>
        <w:t>David Krupp, Chair, Windward Community College Faculty Senate</w:t>
      </w:r>
    </w:p>
    <w:p w14:paraId="7656E921" w14:textId="77777777" w:rsidR="0047144A" w:rsidRPr="0047144A" w:rsidRDefault="0047144A" w:rsidP="0047144A">
      <w:pPr>
        <w:rPr>
          <w:rFonts w:eastAsia="Times New Roman"/>
          <w:b/>
          <w:color w:val="0000FF"/>
        </w:rPr>
      </w:pPr>
      <w:r w:rsidRPr="0047144A">
        <w:rPr>
          <w:rFonts w:eastAsia="Times New Roman"/>
          <w:b/>
          <w:color w:val="0000FF"/>
        </w:rPr>
        <w:t>Ann Emmsley, Chair, Maui College, Faculty Senate</w:t>
      </w:r>
    </w:p>
    <w:p w14:paraId="7F3A8654" w14:textId="77777777" w:rsidR="0047144A" w:rsidRPr="0047144A" w:rsidRDefault="0047144A" w:rsidP="0047144A">
      <w:pPr>
        <w:rPr>
          <w:rFonts w:eastAsia="Times New Roman"/>
          <w:b/>
          <w:color w:val="0000FF"/>
        </w:rPr>
      </w:pPr>
      <w:r w:rsidRPr="0047144A">
        <w:rPr>
          <w:rFonts w:eastAsia="Times New Roman"/>
          <w:b/>
          <w:color w:val="0000FF"/>
        </w:rPr>
        <w:t xml:space="preserve">Ann McKenna, Chair, </w:t>
      </w:r>
      <w:proofErr w:type="spellStart"/>
      <w:r w:rsidRPr="0047144A">
        <w:rPr>
          <w:rFonts w:eastAsia="Times New Roman"/>
          <w:b/>
          <w:color w:val="0000FF"/>
        </w:rPr>
        <w:t>Kaua</w:t>
      </w:r>
      <w:r w:rsidRPr="0047144A">
        <w:rPr>
          <w:rFonts w:ascii="Cambria Math" w:eastAsia="Times New Roman" w:hAnsi="Cambria Math" w:cs="Cambria Math"/>
          <w:b/>
          <w:color w:val="0000FF"/>
        </w:rPr>
        <w:t>ʻ</w:t>
      </w:r>
      <w:r w:rsidRPr="0047144A">
        <w:rPr>
          <w:rFonts w:eastAsia="Times New Roman"/>
          <w:b/>
          <w:color w:val="0000FF"/>
        </w:rPr>
        <w:t>i</w:t>
      </w:r>
      <w:proofErr w:type="spellEnd"/>
      <w:r w:rsidRPr="0047144A">
        <w:rPr>
          <w:rFonts w:eastAsia="Times New Roman"/>
          <w:b/>
          <w:color w:val="0000FF"/>
        </w:rPr>
        <w:t xml:space="preserve"> Community College, Faculty Senate</w:t>
      </w:r>
    </w:p>
    <w:p w14:paraId="034041BA" w14:textId="77777777" w:rsidR="0047144A" w:rsidRPr="0047144A" w:rsidRDefault="0047144A" w:rsidP="0047144A">
      <w:pPr>
        <w:rPr>
          <w:rFonts w:eastAsia="Times New Roman"/>
          <w:b/>
          <w:color w:val="0000FF"/>
        </w:rPr>
      </w:pPr>
      <w:r w:rsidRPr="0047144A">
        <w:rPr>
          <w:rFonts w:eastAsia="Times New Roman"/>
          <w:b/>
          <w:color w:val="0000FF"/>
        </w:rPr>
        <w:t xml:space="preserve">Erica </w:t>
      </w:r>
      <w:proofErr w:type="spellStart"/>
      <w:r w:rsidRPr="0047144A">
        <w:rPr>
          <w:rFonts w:eastAsia="Times New Roman"/>
          <w:b/>
          <w:color w:val="0000FF"/>
        </w:rPr>
        <w:t>Balbag-Derard</w:t>
      </w:r>
      <w:proofErr w:type="spellEnd"/>
      <w:r w:rsidRPr="0047144A">
        <w:rPr>
          <w:rFonts w:eastAsia="Times New Roman"/>
          <w:b/>
          <w:color w:val="0000FF"/>
        </w:rPr>
        <w:t>, Chair, Honolulu Community College, Faculty Senate</w:t>
      </w:r>
    </w:p>
    <w:p w14:paraId="53261DC3" w14:textId="77777777" w:rsidR="0047144A" w:rsidRPr="0047144A" w:rsidRDefault="0047144A" w:rsidP="0047144A">
      <w:pPr>
        <w:rPr>
          <w:rFonts w:eastAsia="Times New Roman"/>
          <w:b/>
          <w:color w:val="0000FF"/>
        </w:rPr>
      </w:pPr>
      <w:r w:rsidRPr="0047144A">
        <w:rPr>
          <w:rFonts w:eastAsia="Times New Roman"/>
          <w:b/>
          <w:color w:val="0000FF"/>
        </w:rPr>
        <w:t xml:space="preserve">Joel </w:t>
      </w:r>
      <w:proofErr w:type="spellStart"/>
      <w:r w:rsidRPr="0047144A">
        <w:rPr>
          <w:rFonts w:eastAsia="Times New Roman"/>
          <w:b/>
          <w:color w:val="0000FF"/>
        </w:rPr>
        <w:t>Peralto</w:t>
      </w:r>
      <w:proofErr w:type="spellEnd"/>
      <w:r w:rsidRPr="0047144A">
        <w:rPr>
          <w:rFonts w:eastAsia="Times New Roman"/>
          <w:b/>
          <w:color w:val="0000FF"/>
        </w:rPr>
        <w:t xml:space="preserve">, Chair, </w:t>
      </w:r>
      <w:proofErr w:type="spellStart"/>
      <w:r w:rsidRPr="0047144A">
        <w:rPr>
          <w:rFonts w:eastAsia="Times New Roman"/>
          <w:b/>
          <w:color w:val="0000FF"/>
        </w:rPr>
        <w:t>Hawai</w:t>
      </w:r>
      <w:r w:rsidRPr="0047144A">
        <w:rPr>
          <w:rFonts w:ascii="Cambria Math" w:eastAsia="Times New Roman" w:hAnsi="Cambria Math" w:cs="Cambria Math"/>
          <w:b/>
          <w:color w:val="0000FF"/>
        </w:rPr>
        <w:t>ʻ</w:t>
      </w:r>
      <w:r w:rsidRPr="0047144A">
        <w:rPr>
          <w:rFonts w:eastAsia="Times New Roman"/>
          <w:b/>
          <w:color w:val="0000FF"/>
        </w:rPr>
        <w:t>i</w:t>
      </w:r>
      <w:proofErr w:type="spellEnd"/>
      <w:r w:rsidRPr="0047144A">
        <w:rPr>
          <w:rFonts w:eastAsia="Times New Roman"/>
          <w:b/>
          <w:color w:val="0000FF"/>
        </w:rPr>
        <w:t xml:space="preserve"> Community College, Faculty Senate</w:t>
      </w:r>
    </w:p>
    <w:p w14:paraId="7850AD96" w14:textId="77777777" w:rsidR="0047144A" w:rsidRPr="0047144A" w:rsidRDefault="0047144A" w:rsidP="0047144A">
      <w:pPr>
        <w:rPr>
          <w:rFonts w:eastAsia="Times New Roman"/>
          <w:b/>
          <w:color w:val="0000FF"/>
        </w:rPr>
      </w:pPr>
      <w:proofErr w:type="spellStart"/>
      <w:r w:rsidRPr="0047144A">
        <w:rPr>
          <w:rFonts w:eastAsia="Times New Roman"/>
          <w:b/>
          <w:color w:val="0000FF"/>
        </w:rPr>
        <w:t>Momi</w:t>
      </w:r>
      <w:proofErr w:type="spellEnd"/>
      <w:r w:rsidRPr="0047144A">
        <w:rPr>
          <w:rFonts w:eastAsia="Times New Roman"/>
          <w:b/>
          <w:color w:val="0000FF"/>
        </w:rPr>
        <w:t xml:space="preserve"> </w:t>
      </w:r>
      <w:proofErr w:type="spellStart"/>
      <w:r w:rsidRPr="0047144A">
        <w:rPr>
          <w:rFonts w:eastAsia="Times New Roman"/>
          <w:b/>
          <w:color w:val="0000FF"/>
        </w:rPr>
        <w:t>Kamahele</w:t>
      </w:r>
      <w:proofErr w:type="spellEnd"/>
      <w:r w:rsidRPr="0047144A">
        <w:rPr>
          <w:rFonts w:eastAsia="Times New Roman"/>
          <w:b/>
          <w:color w:val="0000FF"/>
        </w:rPr>
        <w:t>, Chair, Leeward Community College, Faculty Senate</w:t>
      </w:r>
    </w:p>
    <w:p w14:paraId="4A204BFA" w14:textId="77777777" w:rsidR="0047144A" w:rsidRPr="0047144A" w:rsidRDefault="0047144A" w:rsidP="0047144A">
      <w:pPr>
        <w:rPr>
          <w:rFonts w:eastAsia="Times New Roman"/>
          <w:b/>
          <w:color w:val="0000FF"/>
        </w:rPr>
      </w:pPr>
      <w:r w:rsidRPr="0047144A">
        <w:rPr>
          <w:rFonts w:eastAsia="Times New Roman"/>
          <w:b/>
          <w:color w:val="0000FF"/>
        </w:rPr>
        <w:t xml:space="preserve">Veronica Ogata, Chair, </w:t>
      </w:r>
      <w:proofErr w:type="spellStart"/>
      <w:r w:rsidRPr="0047144A">
        <w:rPr>
          <w:rFonts w:eastAsia="Times New Roman"/>
          <w:b/>
          <w:color w:val="0000FF"/>
        </w:rPr>
        <w:t>Kapi</w:t>
      </w:r>
      <w:r w:rsidRPr="0047144A">
        <w:rPr>
          <w:rFonts w:ascii="Cambria Math" w:eastAsia="Times New Roman" w:hAnsi="Cambria Math" w:cs="Cambria Math"/>
          <w:b/>
          <w:color w:val="0000FF"/>
        </w:rPr>
        <w:t>ʻ</w:t>
      </w:r>
      <w:r w:rsidRPr="0047144A">
        <w:rPr>
          <w:rFonts w:eastAsia="Times New Roman"/>
          <w:b/>
          <w:color w:val="0000FF"/>
        </w:rPr>
        <w:t>olani</w:t>
      </w:r>
      <w:proofErr w:type="spellEnd"/>
      <w:r w:rsidRPr="0047144A">
        <w:rPr>
          <w:rFonts w:eastAsia="Times New Roman"/>
          <w:b/>
          <w:color w:val="0000FF"/>
        </w:rPr>
        <w:t xml:space="preserve"> Community College, Faculty Senate</w:t>
      </w:r>
    </w:p>
    <w:p w14:paraId="540F92A8" w14:textId="77777777" w:rsidR="0047144A" w:rsidRPr="0047144A" w:rsidRDefault="0047144A" w:rsidP="0047144A">
      <w:pPr>
        <w:rPr>
          <w:rFonts w:eastAsia="Times New Roman"/>
          <w:color w:val="auto"/>
        </w:rPr>
      </w:pPr>
    </w:p>
    <w:p w14:paraId="747A12E4" w14:textId="77777777" w:rsidR="006B593E" w:rsidRDefault="006B593E">
      <w:pPr>
        <w:rPr>
          <w:rFonts w:ascii="Arial" w:hAnsi="Arial"/>
          <w:sz w:val="22"/>
        </w:rPr>
      </w:pPr>
    </w:p>
    <w:p w14:paraId="0A33A932" w14:textId="77777777" w:rsidR="006B593E" w:rsidRDefault="006B593E">
      <w:pPr>
        <w:rPr>
          <w:rFonts w:ascii="Arial" w:hAnsi="Arial"/>
          <w:sz w:val="22"/>
        </w:rPr>
      </w:pPr>
    </w:p>
    <w:p w14:paraId="7AEE9A15" w14:textId="77777777" w:rsidR="006B593E" w:rsidRDefault="006B593E">
      <w:pPr>
        <w:rPr>
          <w:rFonts w:ascii="Arial" w:hAnsi="Arial"/>
          <w:sz w:val="22"/>
        </w:rPr>
      </w:pPr>
    </w:p>
    <w:p w14:paraId="2E9A1D4D" w14:textId="77777777" w:rsidR="006B593E" w:rsidRDefault="006B593E">
      <w:pPr>
        <w:rPr>
          <w:rFonts w:ascii="Arial" w:hAnsi="Arial"/>
          <w:sz w:val="22"/>
        </w:rPr>
      </w:pPr>
    </w:p>
    <w:p w14:paraId="6962EE9C" w14:textId="77777777" w:rsidR="006B593E" w:rsidRDefault="006B593E">
      <w:pPr>
        <w:rPr>
          <w:rFonts w:ascii="Arial" w:hAnsi="Arial"/>
          <w:sz w:val="22"/>
        </w:rPr>
      </w:pPr>
    </w:p>
    <w:p w14:paraId="1368B622" w14:textId="77777777" w:rsidR="006B593E" w:rsidRDefault="006B593E">
      <w:pPr>
        <w:rPr>
          <w:rFonts w:ascii="Arial" w:hAnsi="Arial"/>
          <w:sz w:val="22"/>
        </w:rPr>
      </w:pPr>
    </w:p>
    <w:p w14:paraId="331FF990" w14:textId="77777777" w:rsidR="006B593E" w:rsidRDefault="006B593E">
      <w:pPr>
        <w:rPr>
          <w:rFonts w:ascii="Arial" w:hAnsi="Arial"/>
          <w:sz w:val="22"/>
        </w:rPr>
      </w:pPr>
    </w:p>
    <w:p w14:paraId="6CB5E087" w14:textId="77777777" w:rsidR="006B593E" w:rsidRDefault="006B593E">
      <w:pPr>
        <w:rPr>
          <w:rFonts w:ascii="Arial" w:hAnsi="Arial"/>
          <w:sz w:val="22"/>
        </w:rPr>
      </w:pPr>
    </w:p>
    <w:p w14:paraId="1873855E" w14:textId="77777777" w:rsidR="006B593E" w:rsidRDefault="006B593E">
      <w:pPr>
        <w:rPr>
          <w:rFonts w:ascii="Arial" w:hAnsi="Arial"/>
          <w:sz w:val="22"/>
        </w:rPr>
      </w:pPr>
    </w:p>
    <w:p w14:paraId="22D03766" w14:textId="77777777" w:rsidR="006B593E" w:rsidRDefault="006B593E">
      <w:pPr>
        <w:rPr>
          <w:rFonts w:ascii="Arial" w:hAnsi="Arial"/>
          <w:sz w:val="22"/>
        </w:rPr>
      </w:pPr>
    </w:p>
    <w:p w14:paraId="28EA0C23" w14:textId="77777777" w:rsidR="006B593E" w:rsidRDefault="006B593E">
      <w:pPr>
        <w:rPr>
          <w:rFonts w:ascii="Arial" w:hAnsi="Arial"/>
          <w:sz w:val="22"/>
        </w:rPr>
      </w:pPr>
    </w:p>
    <w:p w14:paraId="35E06A84" w14:textId="77777777" w:rsidR="006B593E" w:rsidRDefault="006B593E">
      <w:pPr>
        <w:rPr>
          <w:rFonts w:ascii="Arial" w:hAnsi="Arial"/>
          <w:sz w:val="22"/>
        </w:rPr>
      </w:pPr>
    </w:p>
    <w:p w14:paraId="7D630E96" w14:textId="77777777" w:rsidR="006B593E" w:rsidRDefault="006B593E">
      <w:pPr>
        <w:rPr>
          <w:rFonts w:ascii="Arial" w:hAnsi="Arial"/>
          <w:sz w:val="22"/>
        </w:rPr>
      </w:pPr>
    </w:p>
    <w:p w14:paraId="5C337904" w14:textId="77777777" w:rsidR="006B593E" w:rsidRPr="009627C1" w:rsidRDefault="006B593E">
      <w:pPr>
        <w:rPr>
          <w:rFonts w:eastAsia="Times New Roman"/>
          <w:color w:val="auto"/>
          <w:sz w:val="20"/>
          <w:lang w:bidi="x-none"/>
        </w:rPr>
      </w:pPr>
    </w:p>
    <w:sectPr w:rsidR="006B593E" w:rsidRPr="009627C1">
      <w:headerReference w:type="even" r:id="rId10"/>
      <w:headerReference w:type="default" r:id="rId11"/>
      <w:footerReference w:type="even" r:id="rId12"/>
      <w:footerReference w:type="default" r:id="rId13"/>
      <w:headerReference w:type="first" r:id="rId14"/>
      <w:footerReference w:type="first" r:id="rId15"/>
      <w:pgSz w:w="12240" w:h="15840"/>
      <w:pgMar w:top="1080" w:right="990" w:bottom="1440" w:left="1440" w:header="475"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31ED" w14:textId="77777777" w:rsidR="00584613" w:rsidRDefault="00584613">
      <w:r>
        <w:separator/>
      </w:r>
    </w:p>
  </w:endnote>
  <w:endnote w:type="continuationSeparator" w:id="0">
    <w:p w14:paraId="69457ED9" w14:textId="77777777" w:rsidR="00584613" w:rsidRDefault="0058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ptima">
    <w:altName w:val="Bell MT"/>
    <w:charset w:val="00"/>
    <w:family w:val="auto"/>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DB9B" w14:textId="77777777" w:rsidR="00B03D8E" w:rsidRDefault="00B03D8E">
    <w:pPr>
      <w:pStyle w:val="Footer1"/>
      <w:rPr>
        <w:sz w:val="20"/>
      </w:rPr>
    </w:pPr>
    <w:r>
      <w:fldChar w:fldCharType="begin"/>
    </w:r>
    <w:r>
      <w:instrText xml:space="preserve"> PAGE </w:instrText>
    </w:r>
    <w:r>
      <w:fldChar w:fldCharType="separate"/>
    </w:r>
    <w:r w:rsidR="00B14B75">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E5FC" w14:textId="77777777" w:rsidR="00B03D8E" w:rsidRDefault="00B03D8E">
    <w:pPr>
      <w:pStyle w:val="Footer1"/>
      <w:rPr>
        <w:rFonts w:eastAsia="Times New Roman"/>
        <w:color w:val="auto"/>
        <w:sz w:val="20"/>
        <w:lang w:bidi="x-none"/>
      </w:rPr>
    </w:pPr>
    <w:r>
      <w:fldChar w:fldCharType="begin"/>
    </w:r>
    <w:r>
      <w:instrText xml:space="preserve"> PAGE </w:instrText>
    </w:r>
    <w:r>
      <w:fldChar w:fldCharType="separate"/>
    </w:r>
    <w:r w:rsidR="00B14B75">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30C8" w14:textId="77777777" w:rsidR="00B03D8E" w:rsidRDefault="00B03D8E">
    <w:pPr>
      <w:pStyle w:val="Footer2"/>
      <w:rPr>
        <w:rFonts w:eastAsia="Times New Roman"/>
        <w:color w:val="auto"/>
        <w:sz w:val="20"/>
        <w:lang w:bidi="x-none"/>
      </w:rPr>
    </w:pPr>
    <w:r>
      <w:rPr>
        <w:sz w:val="20"/>
      </w:rPr>
      <w:t>Senate Agenda 11/14/14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F031" w14:textId="77777777" w:rsidR="00584613" w:rsidRDefault="00584613">
      <w:r>
        <w:separator/>
      </w:r>
    </w:p>
  </w:footnote>
  <w:footnote w:type="continuationSeparator" w:id="0">
    <w:p w14:paraId="31E28211" w14:textId="77777777" w:rsidR="00584613" w:rsidRDefault="0058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0B09" w14:textId="77777777" w:rsidR="00B03D8E" w:rsidRDefault="00B03D8E">
    <w:pPr>
      <w:pStyle w:val="Header1"/>
      <w:rPr>
        <w:rFonts w:ascii="Lucida Grande" w:hAnsi="Lucida Grande"/>
        <w:b/>
        <w:sz w:val="16"/>
      </w:rPr>
    </w:pPr>
    <w:r>
      <w:rPr>
        <w:rFonts w:ascii="Optima" w:hAnsi="Optima"/>
        <w:b/>
        <w:sz w:val="16"/>
      </w:rPr>
      <w:t xml:space="preserve"> </w:t>
    </w:r>
  </w:p>
  <w:p w14:paraId="76930944" w14:textId="77777777" w:rsidR="00B03D8E" w:rsidRDefault="00B03D8E">
    <w:pPr>
      <w:pStyle w:val="Header1"/>
      <w:jc w:val="right"/>
      <w:rPr>
        <w:rFonts w:eastAsia="Times New Roman"/>
        <w:color w:val="auto"/>
        <w:sz w:val="20"/>
        <w:lang w:bidi="x-none"/>
      </w:rPr>
    </w:pPr>
    <w:r>
      <w:rPr>
        <w:rFonts w:ascii="Optima" w:hAnsi="Optima"/>
        <w:b/>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ADC4" w14:textId="77777777" w:rsidR="00B03D8E" w:rsidRDefault="00B03D8E">
    <w:pPr>
      <w:pStyle w:val="Header1"/>
      <w:rPr>
        <w:rFonts w:ascii="Lucida Grande" w:hAnsi="Lucida Grande"/>
        <w:b/>
        <w:sz w:val="16"/>
      </w:rPr>
    </w:pPr>
    <w:r>
      <w:rPr>
        <w:rFonts w:ascii="Optima" w:hAnsi="Optima"/>
        <w:b/>
        <w:sz w:val="16"/>
      </w:rPr>
      <w:t xml:space="preserve"> </w:t>
    </w:r>
  </w:p>
  <w:p w14:paraId="3D4B12DF" w14:textId="77777777" w:rsidR="00B03D8E" w:rsidRDefault="00B03D8E">
    <w:pPr>
      <w:pStyle w:val="Header1"/>
      <w:jc w:val="right"/>
      <w:rPr>
        <w:rFonts w:eastAsia="Times New Roman"/>
        <w:color w:val="auto"/>
        <w:sz w:val="20"/>
        <w:lang w:bidi="x-none"/>
      </w:rPr>
    </w:pPr>
    <w:r>
      <w:rPr>
        <w:rFonts w:ascii="Optima" w:hAnsi="Optima"/>
        <w:b/>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193D" w14:textId="77777777" w:rsidR="00B03D8E" w:rsidRDefault="00B03D8E">
    <w:pPr>
      <w:pStyle w:val="Header1"/>
      <w:jc w:val="right"/>
      <w:rPr>
        <w:rFonts w:ascii="Arial" w:hAnsi="Arial"/>
        <w:sz w:val="16"/>
      </w:rPr>
    </w:pPr>
    <w:r>
      <w:rPr>
        <w:rFonts w:ascii="Arial" w:hAnsi="Arial"/>
        <w:sz w:val="16"/>
      </w:rPr>
      <w:t>Academic Senate</w:t>
    </w:r>
  </w:p>
  <w:p w14:paraId="160234A5" w14:textId="77777777" w:rsidR="00B03D8E" w:rsidRDefault="00B03D8E">
    <w:pPr>
      <w:pStyle w:val="Header1"/>
      <w:jc w:val="right"/>
      <w:rPr>
        <w:rFonts w:eastAsia="Times New Roman"/>
        <w:color w:val="auto"/>
        <w:sz w:val="20"/>
        <w:lang w:bidi="x-none"/>
      </w:rPr>
    </w:pPr>
    <w:r>
      <w:rPr>
        <w:rFonts w:ascii="Arial" w:hAnsi="Arial"/>
        <w:sz w:val="16"/>
      </w:rPr>
      <w:t>2014-15</w:t>
    </w:r>
    <w:r>
      <w:rPr>
        <w:noProof/>
      </w:rPr>
      <w:drawing>
        <wp:anchor distT="0" distB="0" distL="114300" distR="114300" simplePos="0" relativeHeight="251657728" behindDoc="1" locked="0" layoutInCell="1" allowOverlap="1" wp14:anchorId="6DCA4E1E" wp14:editId="0523B8C8">
          <wp:simplePos x="0" y="0"/>
          <wp:positionH relativeFrom="page">
            <wp:posOffset>885825</wp:posOffset>
          </wp:positionH>
          <wp:positionV relativeFrom="page">
            <wp:posOffset>352425</wp:posOffset>
          </wp:positionV>
          <wp:extent cx="2733675" cy="7143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C49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9">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D"/>
    <w:rsid w:val="002932BB"/>
    <w:rsid w:val="0047144A"/>
    <w:rsid w:val="004D525E"/>
    <w:rsid w:val="00515FEE"/>
    <w:rsid w:val="00584613"/>
    <w:rsid w:val="006A1E24"/>
    <w:rsid w:val="006B593E"/>
    <w:rsid w:val="006F3C0A"/>
    <w:rsid w:val="006F7E1C"/>
    <w:rsid w:val="008306D7"/>
    <w:rsid w:val="008D49E1"/>
    <w:rsid w:val="009627C1"/>
    <w:rsid w:val="00A24DFA"/>
    <w:rsid w:val="00A77D49"/>
    <w:rsid w:val="00AF0E3D"/>
    <w:rsid w:val="00B03D8E"/>
    <w:rsid w:val="00B14B75"/>
    <w:rsid w:val="00C42B38"/>
    <w:rsid w:val="00D33A25"/>
    <w:rsid w:val="00DC493B"/>
    <w:rsid w:val="00EC03CE"/>
    <w:rsid w:val="00EE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B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ooter2">
    <w:name w:val="Footer2"/>
    <w:pPr>
      <w:tabs>
        <w:tab w:val="center" w:pos="4680"/>
        <w:tab w:val="right" w:pos="9360"/>
      </w:tabs>
    </w:pPr>
    <w:rPr>
      <w:rFonts w:eastAsia="ヒラギノ角ゴ Pro W3"/>
      <w:color w:val="000000"/>
      <w:sz w:val="24"/>
    </w:rPr>
  </w:style>
  <w:style w:type="paragraph" w:customStyle="1" w:styleId="Header2">
    <w:name w:val="Header2"/>
    <w:pPr>
      <w:tabs>
        <w:tab w:val="center" w:pos="4320"/>
        <w:tab w:val="right" w:pos="8640"/>
      </w:tabs>
    </w:pPr>
    <w:rPr>
      <w:rFonts w:ascii="Lucida Grande" w:eastAsia="ヒラギノ角ゴ Pro W3" w:hAnsi="Lucida Grande"/>
      <w:color w:val="000000"/>
      <w:sz w:val="24"/>
    </w:rPr>
  </w:style>
  <w:style w:type="paragraph" w:customStyle="1" w:styleId="BodyText1">
    <w:name w:val="Body Text1"/>
    <w:pPr>
      <w:widowControl w:val="0"/>
      <w:spacing w:before="9"/>
      <w:ind w:left="100"/>
    </w:pPr>
    <w:rPr>
      <w:rFonts w:eastAsia="ヒラギノ角ゴ Pro W3"/>
      <w:color w:val="000000"/>
      <w:sz w:val="19"/>
    </w:rPr>
  </w:style>
  <w:style w:type="paragraph" w:customStyle="1" w:styleId="FreeForm">
    <w:name w:val="Free Form"/>
    <w:rPr>
      <w:rFonts w:eastAsia="ヒラギノ角ゴ Pro W3"/>
      <w:color w:val="000000"/>
    </w:rPr>
  </w:style>
  <w:style w:type="paragraph" w:styleId="ListParagraph">
    <w:name w:val="List Paragraph"/>
    <w:qFormat/>
    <w:pPr>
      <w:ind w:left="720"/>
    </w:pPr>
    <w:rPr>
      <w:rFonts w:ascii="Lucida Grande" w:eastAsia="ヒラギノ角ゴ Pro W3" w:hAnsi="Lucida Grande"/>
      <w:color w:val="000000"/>
      <w:sz w:val="24"/>
    </w:rPr>
  </w:style>
  <w:style w:type="paragraph" w:customStyle="1" w:styleId="NormalWeb1">
    <w:name w:val="Normal (Web)1"/>
    <w:pPr>
      <w:spacing w:before="100" w:after="100"/>
    </w:pPr>
    <w:rPr>
      <w:rFonts w:ascii="Times" w:eastAsia="ヒラギノ角ゴ Pro W3" w:hAnsi="Times"/>
      <w:color w:val="000000"/>
    </w:rPr>
  </w:style>
  <w:style w:type="paragraph" w:customStyle="1" w:styleId="TableGrid1">
    <w:name w:val="Table Grid1"/>
    <w:rPr>
      <w:rFonts w:ascii="Lucida Grande" w:eastAsia="ヒラギノ角ゴ Pro W3" w:hAnsi="Lucida Grande"/>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ooter2">
    <w:name w:val="Footer2"/>
    <w:pPr>
      <w:tabs>
        <w:tab w:val="center" w:pos="4680"/>
        <w:tab w:val="right" w:pos="9360"/>
      </w:tabs>
    </w:pPr>
    <w:rPr>
      <w:rFonts w:eastAsia="ヒラギノ角ゴ Pro W3"/>
      <w:color w:val="000000"/>
      <w:sz w:val="24"/>
    </w:rPr>
  </w:style>
  <w:style w:type="paragraph" w:customStyle="1" w:styleId="Header2">
    <w:name w:val="Header2"/>
    <w:pPr>
      <w:tabs>
        <w:tab w:val="center" w:pos="4320"/>
        <w:tab w:val="right" w:pos="8640"/>
      </w:tabs>
    </w:pPr>
    <w:rPr>
      <w:rFonts w:ascii="Lucida Grande" w:eastAsia="ヒラギノ角ゴ Pro W3" w:hAnsi="Lucida Grande"/>
      <w:color w:val="000000"/>
      <w:sz w:val="24"/>
    </w:rPr>
  </w:style>
  <w:style w:type="paragraph" w:customStyle="1" w:styleId="BodyText1">
    <w:name w:val="Body Text1"/>
    <w:pPr>
      <w:widowControl w:val="0"/>
      <w:spacing w:before="9"/>
      <w:ind w:left="100"/>
    </w:pPr>
    <w:rPr>
      <w:rFonts w:eastAsia="ヒラギノ角ゴ Pro W3"/>
      <w:color w:val="000000"/>
      <w:sz w:val="19"/>
    </w:rPr>
  </w:style>
  <w:style w:type="paragraph" w:customStyle="1" w:styleId="FreeForm">
    <w:name w:val="Free Form"/>
    <w:rPr>
      <w:rFonts w:eastAsia="ヒラギノ角ゴ Pro W3"/>
      <w:color w:val="000000"/>
    </w:rPr>
  </w:style>
  <w:style w:type="paragraph" w:styleId="ListParagraph">
    <w:name w:val="List Paragraph"/>
    <w:qFormat/>
    <w:pPr>
      <w:ind w:left="720"/>
    </w:pPr>
    <w:rPr>
      <w:rFonts w:ascii="Lucida Grande" w:eastAsia="ヒラギノ角ゴ Pro W3" w:hAnsi="Lucida Grande"/>
      <w:color w:val="000000"/>
      <w:sz w:val="24"/>
    </w:rPr>
  </w:style>
  <w:style w:type="paragraph" w:customStyle="1" w:styleId="NormalWeb1">
    <w:name w:val="Normal (Web)1"/>
    <w:pPr>
      <w:spacing w:before="100" w:after="100"/>
    </w:pPr>
    <w:rPr>
      <w:rFonts w:ascii="Times" w:eastAsia="ヒラギノ角ゴ Pro W3" w:hAnsi="Times"/>
      <w:color w:val="000000"/>
    </w:rPr>
  </w:style>
  <w:style w:type="paragraph" w:customStyle="1" w:styleId="TableGrid1">
    <w:name w:val="Table Grid1"/>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984">
      <w:bodyDiv w:val="1"/>
      <w:marLeft w:val="0"/>
      <w:marRight w:val="0"/>
      <w:marTop w:val="0"/>
      <w:marBottom w:val="0"/>
      <w:divBdr>
        <w:top w:val="none" w:sz="0" w:space="0" w:color="auto"/>
        <w:left w:val="none" w:sz="0" w:space="0" w:color="auto"/>
        <w:bottom w:val="none" w:sz="0" w:space="0" w:color="auto"/>
        <w:right w:val="none" w:sz="0" w:space="0" w:color="auto"/>
      </w:divBdr>
      <w:divsChild>
        <w:div w:id="1118182478">
          <w:marLeft w:val="0"/>
          <w:marRight w:val="0"/>
          <w:marTop w:val="0"/>
          <w:marBottom w:val="0"/>
          <w:divBdr>
            <w:top w:val="none" w:sz="0" w:space="0" w:color="auto"/>
            <w:left w:val="none" w:sz="0" w:space="0" w:color="auto"/>
            <w:bottom w:val="none" w:sz="0" w:space="0" w:color="auto"/>
            <w:right w:val="none" w:sz="0" w:space="0" w:color="auto"/>
          </w:divBdr>
          <w:divsChild>
            <w:div w:id="2101221443">
              <w:marLeft w:val="0"/>
              <w:marRight w:val="0"/>
              <w:marTop w:val="0"/>
              <w:marBottom w:val="0"/>
              <w:divBdr>
                <w:top w:val="none" w:sz="0" w:space="0" w:color="auto"/>
                <w:left w:val="none" w:sz="0" w:space="0" w:color="auto"/>
                <w:bottom w:val="none" w:sz="0" w:space="0" w:color="auto"/>
                <w:right w:val="none" w:sz="0" w:space="0" w:color="auto"/>
              </w:divBdr>
              <w:divsChild>
                <w:div w:id="350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274">
          <w:marLeft w:val="0"/>
          <w:marRight w:val="0"/>
          <w:marTop w:val="0"/>
          <w:marBottom w:val="0"/>
          <w:divBdr>
            <w:top w:val="none" w:sz="0" w:space="0" w:color="auto"/>
            <w:left w:val="none" w:sz="0" w:space="0" w:color="auto"/>
            <w:bottom w:val="none" w:sz="0" w:space="0" w:color="auto"/>
            <w:right w:val="none" w:sz="0" w:space="0" w:color="auto"/>
          </w:divBdr>
          <w:divsChild>
            <w:div w:id="1740859037">
              <w:marLeft w:val="0"/>
              <w:marRight w:val="0"/>
              <w:marTop w:val="0"/>
              <w:marBottom w:val="0"/>
              <w:divBdr>
                <w:top w:val="none" w:sz="0" w:space="0" w:color="auto"/>
                <w:left w:val="none" w:sz="0" w:space="0" w:color="auto"/>
                <w:bottom w:val="none" w:sz="0" w:space="0" w:color="auto"/>
                <w:right w:val="none" w:sz="0" w:space="0" w:color="auto"/>
              </w:divBdr>
              <w:divsChild>
                <w:div w:id="749543232">
                  <w:marLeft w:val="0"/>
                  <w:marRight w:val="0"/>
                  <w:marTop w:val="0"/>
                  <w:marBottom w:val="0"/>
                  <w:divBdr>
                    <w:top w:val="none" w:sz="0" w:space="0" w:color="auto"/>
                    <w:left w:val="none" w:sz="0" w:space="0" w:color="auto"/>
                    <w:bottom w:val="none" w:sz="0" w:space="0" w:color="auto"/>
                    <w:right w:val="none" w:sz="0" w:space="0" w:color="auto"/>
                  </w:divBdr>
                </w:div>
                <w:div w:id="19462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hoff@hawaii.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rhies@hawaii.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35014</CharactersWithSpaces>
  <SharedDoc>false</SharedDoc>
  <HLinks>
    <vt:vector size="12" baseType="variant">
      <vt:variant>
        <vt:i4>1114216</vt:i4>
      </vt:variant>
      <vt:variant>
        <vt:i4>3</vt:i4>
      </vt:variant>
      <vt:variant>
        <vt:i4>0</vt:i4>
      </vt:variant>
      <vt:variant>
        <vt:i4>5</vt:i4>
      </vt:variant>
      <vt:variant>
        <vt:lpwstr>mailto:(vorhies@hawaii.edu</vt:lpwstr>
      </vt:variant>
      <vt:variant>
        <vt:lpwstr/>
      </vt:variant>
      <vt:variant>
        <vt:i4>7667735</vt:i4>
      </vt:variant>
      <vt:variant>
        <vt:i4>0</vt:i4>
      </vt:variant>
      <vt:variant>
        <vt:i4>0</vt:i4>
      </vt:variant>
      <vt:variant>
        <vt:i4>5</vt:i4>
      </vt:variant>
      <vt:variant>
        <vt:lpwstr>mailto:(markhoff@hawaii.edu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 Ann Emmsley</cp:lastModifiedBy>
  <cp:revision>3</cp:revision>
  <dcterms:created xsi:type="dcterms:W3CDTF">2014-12-12T22:51:00Z</dcterms:created>
  <dcterms:modified xsi:type="dcterms:W3CDTF">2015-01-07T23:24:00Z</dcterms:modified>
</cp:coreProperties>
</file>